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60BA" w:rsidRDefault="00F360BA" w:rsidP="00393EB1">
      <w:pPr>
        <w:rPr>
          <w:rFonts w:ascii="Calibri" w:hAnsi="Calibri"/>
          <w:b/>
          <w:spacing w:val="-3"/>
          <w:lang w:val="nl-BE"/>
        </w:rPr>
      </w:pPr>
      <w:r>
        <w:rPr>
          <w:rFonts w:ascii="Calibri" w:hAnsi="Calibri" w:cs="Arial"/>
          <w:noProof/>
        </w:rPr>
        <w:drawing>
          <wp:inline distT="0" distB="0" distL="0" distR="0">
            <wp:extent cx="2489200" cy="458131"/>
            <wp:effectExtent l="25400" t="0" r="0" b="0"/>
            <wp:docPr id="1" name="Picture 0" descr="Beschrijving: Polyclos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eschrijving: PolycloseLogo.gif"/>
                    <pic:cNvPicPr>
                      <a:picLocks noChangeAspect="1" noChangeArrowheads="1"/>
                    </pic:cNvPicPr>
                  </pic:nvPicPr>
                  <pic:blipFill>
                    <a:blip r:embed="rId5"/>
                    <a:srcRect/>
                    <a:stretch>
                      <a:fillRect/>
                    </a:stretch>
                  </pic:blipFill>
                  <pic:spPr bwMode="auto">
                    <a:xfrm>
                      <a:off x="0" y="0"/>
                      <a:ext cx="2489200" cy="458131"/>
                    </a:xfrm>
                    <a:prstGeom prst="rect">
                      <a:avLst/>
                    </a:prstGeom>
                    <a:noFill/>
                    <a:ln w="9525">
                      <a:noFill/>
                      <a:miter lim="800000"/>
                      <a:headEnd/>
                      <a:tailEnd/>
                    </a:ln>
                  </pic:spPr>
                </pic:pic>
              </a:graphicData>
            </a:graphic>
          </wp:inline>
        </w:drawing>
      </w:r>
    </w:p>
    <w:p w:rsidR="00F360BA" w:rsidRPr="00753D33" w:rsidRDefault="00F360BA" w:rsidP="00393EB1">
      <w:pPr>
        <w:rPr>
          <w:rFonts w:ascii="Calibri" w:hAnsi="Calibri"/>
          <w:b/>
          <w:spacing w:val="-3"/>
          <w:sz w:val="23"/>
          <w:lang w:val="nl-BE"/>
        </w:rPr>
      </w:pPr>
    </w:p>
    <w:p w:rsidR="00393EB1" w:rsidRDefault="00393EB1" w:rsidP="00393EB1">
      <w:pPr>
        <w:rPr>
          <w:rFonts w:ascii="Calibri" w:hAnsi="Calibri"/>
          <w:color w:val="365F91" w:themeColor="accent1" w:themeShade="BF"/>
          <w:spacing w:val="-3"/>
          <w:sz w:val="28"/>
          <w:lang w:val="nl-BE"/>
        </w:rPr>
      </w:pPr>
      <w:r w:rsidRPr="00753D33">
        <w:rPr>
          <w:rFonts w:ascii="Calibri" w:hAnsi="Calibri"/>
          <w:b/>
          <w:spacing w:val="-3"/>
          <w:sz w:val="23"/>
          <w:lang w:val="nl-BE"/>
        </w:rPr>
        <w:t xml:space="preserve">PERSINFO: </w:t>
      </w:r>
      <w:r w:rsidR="009E1E1B">
        <w:rPr>
          <w:rFonts w:ascii="Calibri" w:hAnsi="Calibri"/>
          <w:b/>
          <w:spacing w:val="-3"/>
          <w:sz w:val="23"/>
          <w:lang w:val="nl-BE"/>
        </w:rPr>
        <w:t xml:space="preserve">NABESCHOUWING </w:t>
      </w:r>
      <w:r w:rsidRPr="00753D33">
        <w:rPr>
          <w:rFonts w:ascii="Calibri" w:hAnsi="Calibri"/>
          <w:b/>
          <w:spacing w:val="-3"/>
          <w:sz w:val="23"/>
          <w:lang w:val="nl-BE"/>
        </w:rPr>
        <w:t>POLYCLOSE 202</w:t>
      </w:r>
      <w:r w:rsidR="00F51AC0">
        <w:rPr>
          <w:rFonts w:ascii="Calibri" w:hAnsi="Calibri"/>
          <w:b/>
          <w:spacing w:val="-3"/>
          <w:sz w:val="23"/>
          <w:lang w:val="nl-BE"/>
        </w:rPr>
        <w:t>4</w:t>
      </w:r>
      <w:r w:rsidRPr="00753D33">
        <w:rPr>
          <w:rFonts w:ascii="Calibri" w:hAnsi="Calibri"/>
          <w:b/>
          <w:spacing w:val="-3"/>
          <w:sz w:val="23"/>
          <w:lang w:val="nl-BE"/>
        </w:rPr>
        <w:br/>
      </w:r>
      <w:r w:rsidRPr="00753D33">
        <w:rPr>
          <w:rFonts w:ascii="Calibri" w:hAnsi="Calibri"/>
          <w:b/>
          <w:spacing w:val="-3"/>
          <w:sz w:val="23"/>
          <w:lang w:val="nl-BE"/>
        </w:rPr>
        <w:br/>
      </w:r>
      <w:r w:rsidRPr="00753D33">
        <w:rPr>
          <w:rFonts w:ascii="Calibri" w:hAnsi="Calibri"/>
          <w:b/>
          <w:spacing w:val="-3"/>
          <w:sz w:val="23"/>
          <w:lang w:val="nl-BE"/>
        </w:rPr>
        <w:br/>
      </w:r>
      <w:r w:rsidRPr="00753D33">
        <w:rPr>
          <w:rFonts w:ascii="Calibri" w:hAnsi="Calibri"/>
          <w:spacing w:val="-3"/>
          <w:sz w:val="23"/>
          <w:lang w:val="nl-BE"/>
        </w:rPr>
        <w:t xml:space="preserve">Gent (België), </w:t>
      </w:r>
      <w:r w:rsidR="00F51AC0">
        <w:rPr>
          <w:rFonts w:ascii="Calibri" w:hAnsi="Calibri"/>
          <w:spacing w:val="-3"/>
          <w:sz w:val="23"/>
          <w:lang w:val="nl-BE"/>
        </w:rPr>
        <w:t>januari</w:t>
      </w:r>
      <w:r w:rsidRPr="00753D33">
        <w:rPr>
          <w:rFonts w:ascii="Calibri" w:hAnsi="Calibri"/>
          <w:spacing w:val="-3"/>
          <w:sz w:val="23"/>
          <w:lang w:val="nl-BE"/>
        </w:rPr>
        <w:t xml:space="preserve"> 202</w:t>
      </w:r>
      <w:r w:rsidR="00F51AC0">
        <w:rPr>
          <w:rFonts w:ascii="Calibri" w:hAnsi="Calibri"/>
          <w:spacing w:val="-3"/>
          <w:sz w:val="23"/>
          <w:lang w:val="nl-BE"/>
        </w:rPr>
        <w:t>4</w:t>
      </w:r>
      <w:r w:rsidRPr="00753D33">
        <w:rPr>
          <w:rFonts w:ascii="Calibri" w:hAnsi="Calibri"/>
          <w:spacing w:val="-3"/>
          <w:sz w:val="23"/>
          <w:lang w:val="nl-BE"/>
        </w:rPr>
        <w:br/>
      </w:r>
      <w:r w:rsidRPr="00753D33">
        <w:rPr>
          <w:rFonts w:ascii="Calibri" w:hAnsi="Calibri"/>
          <w:b/>
          <w:color w:val="1F497D" w:themeColor="text2"/>
          <w:spacing w:val="-3"/>
          <w:sz w:val="23"/>
          <w:lang w:val="nl-BE"/>
        </w:rPr>
        <w:br/>
      </w:r>
      <w:r w:rsidRPr="00753D33">
        <w:rPr>
          <w:rFonts w:ascii="Calibri" w:hAnsi="Calibri"/>
          <w:b/>
          <w:color w:val="1F497D" w:themeColor="text2"/>
          <w:spacing w:val="-3"/>
          <w:sz w:val="23"/>
          <w:lang w:val="nl-BE"/>
        </w:rPr>
        <w:br/>
      </w:r>
      <w:r w:rsidR="00B00C7A">
        <w:rPr>
          <w:rFonts w:ascii="Calibri" w:hAnsi="Calibri"/>
          <w:b/>
          <w:color w:val="365F91" w:themeColor="accent1" w:themeShade="BF"/>
          <w:spacing w:val="-3"/>
          <w:sz w:val="32"/>
          <w:lang w:val="nl-BE"/>
        </w:rPr>
        <w:t>Terugblik Polyclose 2024 – Hét platform voor innovatie</w:t>
      </w:r>
      <w:r w:rsidRPr="00B23D8D">
        <w:rPr>
          <w:rFonts w:ascii="Calibri" w:hAnsi="Calibri"/>
          <w:b/>
          <w:color w:val="365F91" w:themeColor="accent1" w:themeShade="BF"/>
          <w:spacing w:val="-3"/>
          <w:lang w:val="nl-BE"/>
        </w:rPr>
        <w:br/>
      </w:r>
      <w:r w:rsidRPr="00B23D8D">
        <w:rPr>
          <w:rFonts w:ascii="Calibri" w:hAnsi="Calibri"/>
          <w:b/>
          <w:color w:val="365F91" w:themeColor="accent1" w:themeShade="BF"/>
          <w:spacing w:val="-3"/>
          <w:lang w:val="nl-BE"/>
        </w:rPr>
        <w:br/>
      </w:r>
      <w:r w:rsidR="00B00C7A">
        <w:rPr>
          <w:rFonts w:ascii="Calibri" w:hAnsi="Calibri"/>
          <w:color w:val="365F91" w:themeColor="accent1" w:themeShade="BF"/>
          <w:spacing w:val="-3"/>
          <w:sz w:val="28"/>
          <w:lang w:val="nl-BE"/>
        </w:rPr>
        <w:t>Meer dan 200 exposanten etaleren nieuwigheden op 21</w:t>
      </w:r>
      <w:r w:rsidR="00B00C7A" w:rsidRPr="00B00C7A">
        <w:rPr>
          <w:rFonts w:ascii="Calibri" w:hAnsi="Calibri"/>
          <w:color w:val="365F91" w:themeColor="accent1" w:themeShade="BF"/>
          <w:spacing w:val="-3"/>
          <w:sz w:val="28"/>
          <w:vertAlign w:val="superscript"/>
          <w:lang w:val="nl-BE"/>
        </w:rPr>
        <w:t>e</w:t>
      </w:r>
      <w:r w:rsidR="00B00C7A">
        <w:rPr>
          <w:rFonts w:ascii="Calibri" w:hAnsi="Calibri"/>
          <w:color w:val="365F91" w:themeColor="accent1" w:themeShade="BF"/>
          <w:spacing w:val="-3"/>
          <w:sz w:val="28"/>
          <w:lang w:val="nl-BE"/>
        </w:rPr>
        <w:t xml:space="preserve"> editie Europese</w:t>
      </w:r>
      <w:r w:rsidR="00634681" w:rsidRPr="00753D33">
        <w:rPr>
          <w:rFonts w:ascii="Calibri" w:hAnsi="Calibri"/>
          <w:color w:val="365F91" w:themeColor="accent1" w:themeShade="BF"/>
          <w:spacing w:val="-3"/>
          <w:sz w:val="28"/>
          <w:lang w:val="nl-BE"/>
        </w:rPr>
        <w:t xml:space="preserve"> vakbeurs raam-, deur-, zonwering-, gevel- en toegangstechniek</w:t>
      </w:r>
    </w:p>
    <w:p w:rsidR="00C720DC" w:rsidRPr="00C720DC" w:rsidRDefault="00414F86" w:rsidP="00C720DC">
      <w:pPr>
        <w:jc w:val="center"/>
        <w:rPr>
          <w:rFonts w:asciiTheme="majorHAnsi" w:hAnsiTheme="majorHAnsi"/>
          <w:bCs/>
          <w:sz w:val="23"/>
          <w:lang w:val="nl-BE"/>
        </w:rPr>
      </w:pPr>
      <w:r>
        <w:rPr>
          <w:rFonts w:asciiTheme="majorHAnsi" w:hAnsiTheme="majorHAnsi"/>
          <w:bCs/>
          <w:noProof/>
          <w:sz w:val="23"/>
          <w:lang w:val="nl-BE"/>
        </w:rPr>
        <w:drawing>
          <wp:inline distT="0" distB="0" distL="0" distR="0">
            <wp:extent cx="2384385" cy="1592367"/>
            <wp:effectExtent l="0" t="0" r="3810" b="0"/>
            <wp:docPr id="20818087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808721" name="Picture 208180872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6972" cy="1607451"/>
                    </a:xfrm>
                    <a:prstGeom prst="rect">
                      <a:avLst/>
                    </a:prstGeom>
                  </pic:spPr>
                </pic:pic>
              </a:graphicData>
            </a:graphic>
          </wp:inline>
        </w:drawing>
      </w:r>
      <w:r>
        <w:rPr>
          <w:rFonts w:asciiTheme="majorHAnsi" w:hAnsiTheme="majorHAnsi"/>
          <w:bCs/>
          <w:sz w:val="23"/>
          <w:lang w:val="nl-BE"/>
        </w:rPr>
        <w:t xml:space="preserve">  </w:t>
      </w:r>
      <w:r w:rsidR="00FA47F2">
        <w:rPr>
          <w:rFonts w:asciiTheme="majorHAnsi" w:hAnsiTheme="majorHAnsi"/>
          <w:bCs/>
          <w:noProof/>
          <w:sz w:val="23"/>
          <w:lang w:val="nl-BE"/>
        </w:rPr>
        <w:drawing>
          <wp:inline distT="0" distB="0" distL="0" distR="0">
            <wp:extent cx="2384385" cy="1592368"/>
            <wp:effectExtent l="0" t="0" r="3810" b="0"/>
            <wp:docPr id="17447990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799021" name="Picture 174479902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2557" cy="1617861"/>
                    </a:xfrm>
                    <a:prstGeom prst="rect">
                      <a:avLst/>
                    </a:prstGeom>
                  </pic:spPr>
                </pic:pic>
              </a:graphicData>
            </a:graphic>
          </wp:inline>
        </w:drawing>
      </w:r>
    </w:p>
    <w:p w:rsidR="00B00C7A" w:rsidRPr="00C329FE" w:rsidRDefault="00B00C7A" w:rsidP="00634681">
      <w:pPr>
        <w:rPr>
          <w:rFonts w:ascii="Calibri" w:hAnsi="Calibri"/>
          <w:b/>
          <w:bCs/>
          <w:sz w:val="23"/>
          <w:lang w:val="nl-BE"/>
        </w:rPr>
      </w:pPr>
      <w:r>
        <w:rPr>
          <w:rFonts w:asciiTheme="majorHAnsi" w:hAnsiTheme="majorHAnsi"/>
          <w:b/>
          <w:sz w:val="23"/>
          <w:lang w:val="nl-BE"/>
        </w:rPr>
        <w:t>Van woensdag 17 tot en met vrijdag 19 januari stond Flanders Expo in Gent in het teken van innovatie tijdens een indrukwekkende 21</w:t>
      </w:r>
      <w:r w:rsidRPr="00B00C7A">
        <w:rPr>
          <w:rFonts w:asciiTheme="majorHAnsi" w:hAnsiTheme="majorHAnsi"/>
          <w:b/>
          <w:sz w:val="23"/>
          <w:vertAlign w:val="superscript"/>
          <w:lang w:val="nl-BE"/>
        </w:rPr>
        <w:t>e</w:t>
      </w:r>
      <w:r>
        <w:rPr>
          <w:rFonts w:asciiTheme="majorHAnsi" w:hAnsiTheme="majorHAnsi"/>
          <w:b/>
          <w:sz w:val="23"/>
          <w:lang w:val="nl-BE"/>
        </w:rPr>
        <w:t xml:space="preserve"> editie van Polyclose</w:t>
      </w:r>
      <w:r w:rsidR="00881A6B">
        <w:rPr>
          <w:rFonts w:asciiTheme="majorHAnsi" w:hAnsiTheme="majorHAnsi"/>
          <w:b/>
          <w:sz w:val="23"/>
          <w:lang w:val="nl-BE"/>
        </w:rPr>
        <w:t xml:space="preserve">, de Europese </w:t>
      </w:r>
      <w:r w:rsidR="00881A6B" w:rsidRPr="00F736EA">
        <w:rPr>
          <w:rFonts w:asciiTheme="majorHAnsi" w:hAnsiTheme="majorHAnsi"/>
          <w:b/>
          <w:sz w:val="23"/>
          <w:lang w:val="nl-BE"/>
        </w:rPr>
        <w:t>netwerk- en vakbeurs voor raam-, deur-, zonwering-, gevel- en toe</w:t>
      </w:r>
      <w:r w:rsidR="00FD36F0" w:rsidRPr="00F736EA">
        <w:rPr>
          <w:rFonts w:asciiTheme="majorHAnsi" w:hAnsiTheme="majorHAnsi"/>
          <w:b/>
          <w:sz w:val="23"/>
          <w:lang w:val="nl-BE"/>
        </w:rPr>
        <w:t>g</w:t>
      </w:r>
      <w:r w:rsidR="00881A6B" w:rsidRPr="00F736EA">
        <w:rPr>
          <w:rFonts w:asciiTheme="majorHAnsi" w:hAnsiTheme="majorHAnsi"/>
          <w:b/>
          <w:sz w:val="23"/>
          <w:lang w:val="nl-BE"/>
        </w:rPr>
        <w:t>angstechniek</w:t>
      </w:r>
      <w:r w:rsidRPr="00F736EA">
        <w:rPr>
          <w:rFonts w:asciiTheme="majorHAnsi" w:hAnsiTheme="majorHAnsi"/>
          <w:b/>
          <w:sz w:val="23"/>
          <w:lang w:val="nl-BE"/>
        </w:rPr>
        <w:t>. Met meer dan 200 exposanten en</w:t>
      </w:r>
      <w:r w:rsidR="001C7354" w:rsidRPr="00F736EA">
        <w:rPr>
          <w:rFonts w:asciiTheme="majorHAnsi" w:hAnsiTheme="majorHAnsi"/>
          <w:b/>
          <w:sz w:val="23"/>
          <w:lang w:val="nl-BE"/>
        </w:rPr>
        <w:t xml:space="preserve"> – ondanks de aangekondigde sneeuwval – maar liefst</w:t>
      </w:r>
      <w:r w:rsidRPr="00F736EA">
        <w:rPr>
          <w:rFonts w:asciiTheme="majorHAnsi" w:hAnsiTheme="majorHAnsi"/>
          <w:b/>
          <w:sz w:val="23"/>
          <w:lang w:val="nl-BE"/>
        </w:rPr>
        <w:t xml:space="preserve"> </w:t>
      </w:r>
      <w:r w:rsidR="00FA47F2" w:rsidRPr="00F736EA">
        <w:rPr>
          <w:rFonts w:asciiTheme="majorHAnsi" w:hAnsiTheme="majorHAnsi"/>
          <w:b/>
          <w:sz w:val="23"/>
          <w:lang w:val="nl-BE"/>
        </w:rPr>
        <w:t>12.108</w:t>
      </w:r>
      <w:r w:rsidRPr="00F736EA">
        <w:rPr>
          <w:rFonts w:asciiTheme="majorHAnsi" w:hAnsiTheme="majorHAnsi"/>
          <w:b/>
          <w:sz w:val="23"/>
          <w:lang w:val="nl-BE"/>
        </w:rPr>
        <w:t xml:space="preserve"> </w:t>
      </w:r>
      <w:r w:rsidR="001C7354" w:rsidRPr="00F736EA">
        <w:rPr>
          <w:rFonts w:asciiTheme="majorHAnsi" w:hAnsiTheme="majorHAnsi"/>
          <w:b/>
          <w:sz w:val="23"/>
          <w:lang w:val="nl-BE"/>
        </w:rPr>
        <w:t>vak</w:t>
      </w:r>
      <w:r w:rsidRPr="00F736EA">
        <w:rPr>
          <w:rFonts w:asciiTheme="majorHAnsi" w:hAnsiTheme="majorHAnsi"/>
          <w:b/>
          <w:sz w:val="23"/>
          <w:lang w:val="nl-BE"/>
        </w:rPr>
        <w:t xml:space="preserve">bezoekers was het </w:t>
      </w:r>
      <w:r w:rsidR="001C7354" w:rsidRPr="00F736EA">
        <w:rPr>
          <w:rFonts w:asciiTheme="majorHAnsi" w:hAnsiTheme="majorHAnsi"/>
          <w:b/>
          <w:sz w:val="23"/>
          <w:lang w:val="nl-BE"/>
        </w:rPr>
        <w:t xml:space="preserve">opnieuw </w:t>
      </w:r>
      <w:r w:rsidRPr="00F736EA">
        <w:rPr>
          <w:rFonts w:asciiTheme="majorHAnsi" w:hAnsiTheme="majorHAnsi"/>
          <w:b/>
          <w:sz w:val="23"/>
          <w:lang w:val="nl-BE"/>
        </w:rPr>
        <w:t xml:space="preserve">een </w:t>
      </w:r>
      <w:r w:rsidR="00B67655" w:rsidRPr="00F736EA">
        <w:rPr>
          <w:rFonts w:asciiTheme="majorHAnsi" w:hAnsiTheme="majorHAnsi"/>
          <w:b/>
          <w:sz w:val="23"/>
          <w:lang w:val="nl-BE"/>
        </w:rPr>
        <w:t>bedrijvige</w:t>
      </w:r>
      <w:r w:rsidRPr="00F736EA">
        <w:rPr>
          <w:rFonts w:asciiTheme="majorHAnsi" w:hAnsiTheme="majorHAnsi"/>
          <w:b/>
          <w:sz w:val="23"/>
          <w:lang w:val="nl-BE"/>
        </w:rPr>
        <w:t xml:space="preserve"> bijeenkomst, waar de nieuwste trends en oplossingen voor de uitdagingen waar de bouwsector voorstaat gepresenteerd werden.</w:t>
      </w:r>
      <w:r w:rsidR="00FA47F2" w:rsidRPr="00F736EA">
        <w:rPr>
          <w:rFonts w:asciiTheme="majorHAnsi" w:hAnsiTheme="majorHAnsi"/>
          <w:b/>
          <w:sz w:val="23"/>
          <w:lang w:val="nl-BE"/>
        </w:rPr>
        <w:t xml:space="preserve"> </w:t>
      </w:r>
      <w:r w:rsidR="00FA47F2" w:rsidRPr="00F736EA">
        <w:rPr>
          <w:rFonts w:ascii="Calibri" w:hAnsi="Calibri"/>
          <w:b/>
          <w:bCs/>
          <w:sz w:val="23"/>
          <w:lang w:val="nl-BE"/>
        </w:rPr>
        <w:t>Het merendeel van de bezoekers komt uiteraard uit België. 23% van de aanwezige professionals kwam uit Nederland.</w:t>
      </w:r>
    </w:p>
    <w:p w:rsidR="00602B6E" w:rsidRDefault="00B00C7A" w:rsidP="00634681">
      <w:pPr>
        <w:rPr>
          <w:rFonts w:asciiTheme="majorHAnsi" w:hAnsiTheme="majorHAnsi"/>
          <w:bCs/>
          <w:sz w:val="23"/>
          <w:lang w:val="nl-BE"/>
        </w:rPr>
      </w:pPr>
      <w:r w:rsidRPr="00761845">
        <w:rPr>
          <w:rFonts w:asciiTheme="majorHAnsi" w:hAnsiTheme="majorHAnsi"/>
          <w:bCs/>
          <w:sz w:val="23"/>
          <w:lang w:val="nl-BE"/>
        </w:rPr>
        <w:t xml:space="preserve">Verrassend veel innovaties op de drukbezochte Polyclose 2024. </w:t>
      </w:r>
      <w:r w:rsidR="001C7354">
        <w:rPr>
          <w:rFonts w:asciiTheme="majorHAnsi" w:hAnsiTheme="majorHAnsi"/>
          <w:bCs/>
          <w:sz w:val="23"/>
          <w:lang w:val="nl-BE"/>
        </w:rPr>
        <w:t xml:space="preserve">Bezoekers namen kennis van de primeurs die onthuld werd </w:t>
      </w:r>
      <w:r w:rsidRPr="00761845">
        <w:rPr>
          <w:rFonts w:asciiTheme="majorHAnsi" w:hAnsiTheme="majorHAnsi"/>
          <w:bCs/>
          <w:sz w:val="23"/>
          <w:lang w:val="nl-BE"/>
        </w:rPr>
        <w:t xml:space="preserve">op de </w:t>
      </w:r>
      <w:r w:rsidR="00602B6E" w:rsidRPr="00761845">
        <w:rPr>
          <w:rFonts w:asciiTheme="majorHAnsi" w:hAnsiTheme="majorHAnsi"/>
          <w:bCs/>
          <w:sz w:val="23"/>
          <w:lang w:val="nl-BE"/>
        </w:rPr>
        <w:t>mooi afgewerkte</w:t>
      </w:r>
      <w:r w:rsidRPr="00761845">
        <w:rPr>
          <w:rFonts w:asciiTheme="majorHAnsi" w:hAnsiTheme="majorHAnsi"/>
          <w:bCs/>
          <w:sz w:val="23"/>
          <w:lang w:val="nl-BE"/>
        </w:rPr>
        <w:t xml:space="preserve"> stands</w:t>
      </w:r>
      <w:r w:rsidR="00F22E6D">
        <w:rPr>
          <w:rFonts w:asciiTheme="majorHAnsi" w:hAnsiTheme="majorHAnsi"/>
          <w:bCs/>
          <w:sz w:val="23"/>
          <w:lang w:val="nl-BE"/>
        </w:rPr>
        <w:t>,</w:t>
      </w:r>
      <w:r w:rsidRPr="00761845">
        <w:rPr>
          <w:rFonts w:asciiTheme="majorHAnsi" w:hAnsiTheme="majorHAnsi"/>
          <w:bCs/>
          <w:sz w:val="23"/>
          <w:lang w:val="nl-BE"/>
        </w:rPr>
        <w:t xml:space="preserve"> en er waren tal van live-demonstraties voor installateurs. </w:t>
      </w:r>
      <w:r w:rsidR="00602B6E" w:rsidRPr="00761845">
        <w:rPr>
          <w:rFonts w:asciiTheme="majorHAnsi" w:hAnsiTheme="majorHAnsi"/>
          <w:bCs/>
          <w:sz w:val="23"/>
          <w:lang w:val="nl-BE"/>
        </w:rPr>
        <w:t>Heel wat vertrouwde exposanten tekenden present, maar ook enkele nieuwkomers presenteerden zich voor het eerst aan de markt. Drie thema</w:t>
      </w:r>
      <w:r w:rsidR="001C7354">
        <w:rPr>
          <w:rFonts w:asciiTheme="majorHAnsi" w:hAnsiTheme="majorHAnsi"/>
          <w:bCs/>
          <w:sz w:val="23"/>
          <w:lang w:val="nl-BE"/>
        </w:rPr>
        <w:t>’</w:t>
      </w:r>
      <w:r w:rsidR="00602B6E" w:rsidRPr="00761845">
        <w:rPr>
          <w:rFonts w:asciiTheme="majorHAnsi" w:hAnsiTheme="majorHAnsi"/>
          <w:bCs/>
          <w:sz w:val="23"/>
          <w:lang w:val="nl-BE"/>
        </w:rPr>
        <w:t>s stonden</w:t>
      </w:r>
      <w:r w:rsidR="001C7354">
        <w:rPr>
          <w:rFonts w:asciiTheme="majorHAnsi" w:hAnsiTheme="majorHAnsi"/>
          <w:bCs/>
          <w:sz w:val="23"/>
          <w:lang w:val="nl-BE"/>
        </w:rPr>
        <w:t xml:space="preserve"> centraal op de beursvloer</w:t>
      </w:r>
      <w:r w:rsidR="00602B6E" w:rsidRPr="00761845">
        <w:rPr>
          <w:rFonts w:asciiTheme="majorHAnsi" w:hAnsiTheme="majorHAnsi"/>
          <w:bCs/>
          <w:sz w:val="23"/>
          <w:lang w:val="nl-BE"/>
        </w:rPr>
        <w:t>: wooncomfort, circulariteit en klimaatbeheersing.</w:t>
      </w:r>
    </w:p>
    <w:p w:rsidR="00761845" w:rsidRPr="00761845" w:rsidRDefault="00761845" w:rsidP="00634681">
      <w:pPr>
        <w:rPr>
          <w:rFonts w:asciiTheme="majorHAnsi" w:hAnsiTheme="majorHAnsi"/>
          <w:bCs/>
          <w:sz w:val="23"/>
          <w:lang w:val="nl-BE"/>
        </w:rPr>
      </w:pPr>
      <w:r w:rsidRPr="00761845">
        <w:rPr>
          <w:rFonts w:ascii="Calibri" w:eastAsia="Batang" w:hAnsi="Calibri" w:cs="Times New Roman"/>
          <w:b/>
          <w:color w:val="365F91" w:themeColor="accent1" w:themeShade="BF"/>
          <w:spacing w:val="-3"/>
          <w:kern w:val="44"/>
          <w:szCs w:val="44"/>
          <w:lang w:val="nl-BE" w:eastAsia="ar-SA"/>
        </w:rPr>
        <w:t>Innovat</w:t>
      </w:r>
      <w:r>
        <w:rPr>
          <w:rFonts w:ascii="Calibri" w:eastAsia="Batang" w:hAnsi="Calibri" w:cs="Times New Roman"/>
          <w:b/>
          <w:color w:val="365F91" w:themeColor="accent1" w:themeShade="BF"/>
          <w:spacing w:val="-3"/>
          <w:kern w:val="44"/>
          <w:szCs w:val="44"/>
          <w:lang w:val="nl-BE" w:eastAsia="ar-SA"/>
        </w:rPr>
        <w:t>ie en duurzaamheid</w:t>
      </w:r>
    </w:p>
    <w:p w:rsidR="00602B6E" w:rsidRPr="00761845" w:rsidRDefault="00602B6E" w:rsidP="00634681">
      <w:pPr>
        <w:rPr>
          <w:rFonts w:asciiTheme="majorHAnsi" w:hAnsiTheme="majorHAnsi"/>
          <w:bCs/>
          <w:sz w:val="23"/>
          <w:lang w:val="nl-BE"/>
        </w:rPr>
      </w:pPr>
      <w:r w:rsidRPr="00761845">
        <w:rPr>
          <w:rFonts w:asciiTheme="majorHAnsi" w:hAnsiTheme="majorHAnsi"/>
          <w:bCs/>
          <w:sz w:val="23"/>
          <w:lang w:val="nl-BE"/>
        </w:rPr>
        <w:t>Isolatie aan gevels speelde een belangrijke rol op de beurs. Slanke en strakke raamprofielen blijven erg populair en producenten doen er alles aan om die te laten voldoen aan de uitdagingen op het gebied van isolatie, ventilatie en montage. Binnen de deurenindustrie blijft</w:t>
      </w:r>
      <w:r w:rsidR="00F22E6D">
        <w:rPr>
          <w:rFonts w:asciiTheme="majorHAnsi" w:hAnsiTheme="majorHAnsi"/>
          <w:bCs/>
          <w:sz w:val="23"/>
          <w:lang w:val="nl-BE"/>
        </w:rPr>
        <w:t xml:space="preserve"> –</w:t>
      </w:r>
      <w:r w:rsidRPr="00761845">
        <w:rPr>
          <w:rFonts w:asciiTheme="majorHAnsi" w:hAnsiTheme="majorHAnsi"/>
          <w:bCs/>
          <w:sz w:val="23"/>
          <w:lang w:val="nl-BE"/>
        </w:rPr>
        <w:t xml:space="preserve"> naast isolatie, tochtwering en design</w:t>
      </w:r>
      <w:r w:rsidR="00F22E6D">
        <w:rPr>
          <w:rFonts w:asciiTheme="majorHAnsi" w:hAnsiTheme="majorHAnsi"/>
          <w:bCs/>
          <w:sz w:val="23"/>
          <w:lang w:val="nl-BE"/>
        </w:rPr>
        <w:t xml:space="preserve"> –</w:t>
      </w:r>
      <w:r w:rsidRPr="00761845">
        <w:rPr>
          <w:rFonts w:asciiTheme="majorHAnsi" w:hAnsiTheme="majorHAnsi"/>
          <w:bCs/>
          <w:sz w:val="23"/>
          <w:lang w:val="nl-BE"/>
        </w:rPr>
        <w:t xml:space="preserve"> </w:t>
      </w:r>
      <w:r w:rsidR="00F22E6D">
        <w:rPr>
          <w:rFonts w:asciiTheme="majorHAnsi" w:hAnsiTheme="majorHAnsi"/>
          <w:bCs/>
          <w:sz w:val="23"/>
          <w:lang w:val="nl-BE"/>
        </w:rPr>
        <w:t xml:space="preserve">ook </w:t>
      </w:r>
      <w:r w:rsidRPr="00761845">
        <w:rPr>
          <w:rFonts w:asciiTheme="majorHAnsi" w:hAnsiTheme="majorHAnsi"/>
          <w:bCs/>
          <w:sz w:val="23"/>
          <w:lang w:val="nl-BE"/>
        </w:rPr>
        <w:t>inbraakveiligheid een speerpunt.</w:t>
      </w:r>
      <w:r w:rsidR="007B6026" w:rsidRPr="00761845">
        <w:rPr>
          <w:rFonts w:asciiTheme="majorHAnsi" w:hAnsiTheme="majorHAnsi"/>
          <w:bCs/>
          <w:sz w:val="23"/>
          <w:lang w:val="nl-BE"/>
        </w:rPr>
        <w:t xml:space="preserve"> </w:t>
      </w:r>
    </w:p>
    <w:p w:rsidR="00602B6E" w:rsidRPr="00761845" w:rsidRDefault="00602B6E" w:rsidP="00634681">
      <w:pPr>
        <w:rPr>
          <w:rFonts w:asciiTheme="majorHAnsi" w:hAnsiTheme="majorHAnsi"/>
          <w:bCs/>
          <w:sz w:val="23"/>
          <w:lang w:val="nl-BE"/>
        </w:rPr>
      </w:pPr>
      <w:r w:rsidRPr="00761845">
        <w:rPr>
          <w:rFonts w:asciiTheme="majorHAnsi" w:hAnsiTheme="majorHAnsi"/>
          <w:bCs/>
          <w:sz w:val="23"/>
          <w:lang w:val="nl-BE"/>
        </w:rPr>
        <w:lastRenderedPageBreak/>
        <w:t xml:space="preserve">Producenten van gevelelementen maken steeds vaker gebruik van folies om deze elementen de gewenste uitstraling of eigenschappen te geven. Behalve esthetische en duurzame folies, toonden verschillende exposanten ook zonwerende, geluidswerende en zelfs inbraakwerende folies. </w:t>
      </w:r>
      <w:r w:rsidR="00FD36F0">
        <w:rPr>
          <w:rFonts w:asciiTheme="majorHAnsi" w:hAnsiTheme="majorHAnsi"/>
          <w:bCs/>
          <w:sz w:val="23"/>
          <w:lang w:val="nl-BE"/>
        </w:rPr>
        <w:t>Daarnaast zijn ook</w:t>
      </w:r>
      <w:r w:rsidR="007B6026" w:rsidRPr="00761845">
        <w:rPr>
          <w:rFonts w:asciiTheme="majorHAnsi" w:hAnsiTheme="majorHAnsi"/>
          <w:bCs/>
          <w:sz w:val="23"/>
          <w:lang w:val="nl-BE"/>
        </w:rPr>
        <w:t xml:space="preserve"> groengevels steeds meer in trek.</w:t>
      </w:r>
    </w:p>
    <w:p w:rsidR="00602B6E" w:rsidRPr="00761845" w:rsidRDefault="00602B6E" w:rsidP="00634681">
      <w:pPr>
        <w:rPr>
          <w:rFonts w:asciiTheme="majorHAnsi" w:hAnsiTheme="majorHAnsi"/>
          <w:bCs/>
          <w:sz w:val="23"/>
          <w:lang w:val="nl-BE"/>
        </w:rPr>
      </w:pPr>
      <w:r w:rsidRPr="00761845">
        <w:rPr>
          <w:rFonts w:asciiTheme="majorHAnsi" w:hAnsiTheme="majorHAnsi"/>
          <w:bCs/>
          <w:sz w:val="23"/>
          <w:lang w:val="nl-BE"/>
        </w:rPr>
        <w:t xml:space="preserve">Zonwering is de afgelopen decennia sterk opgekomen binnen de gevelindustrie en dus ook op Polyclose. </w:t>
      </w:r>
      <w:r w:rsidR="000F13A1" w:rsidRPr="00761845">
        <w:rPr>
          <w:rFonts w:asciiTheme="majorHAnsi" w:hAnsiTheme="majorHAnsi"/>
          <w:bCs/>
          <w:sz w:val="23"/>
          <w:lang w:val="nl-BE"/>
        </w:rPr>
        <w:t xml:space="preserve">Op de beurs </w:t>
      </w:r>
      <w:r w:rsidR="001C7354">
        <w:rPr>
          <w:rFonts w:asciiTheme="majorHAnsi" w:hAnsiTheme="majorHAnsi"/>
          <w:bCs/>
          <w:sz w:val="23"/>
          <w:lang w:val="nl-BE"/>
        </w:rPr>
        <w:t>was een divers aanbod</w:t>
      </w:r>
      <w:r w:rsidR="000F13A1" w:rsidRPr="00761845">
        <w:rPr>
          <w:rFonts w:asciiTheme="majorHAnsi" w:hAnsiTheme="majorHAnsi"/>
          <w:bCs/>
          <w:sz w:val="23"/>
          <w:lang w:val="nl-BE"/>
        </w:rPr>
        <w:t xml:space="preserve"> zonweringsystemen te ontdekken</w:t>
      </w:r>
      <w:r w:rsidR="00FD36F0">
        <w:rPr>
          <w:rFonts w:asciiTheme="majorHAnsi" w:hAnsiTheme="majorHAnsi"/>
          <w:bCs/>
          <w:sz w:val="23"/>
          <w:lang w:val="nl-BE"/>
        </w:rPr>
        <w:t>,</w:t>
      </w:r>
      <w:r w:rsidR="000F13A1" w:rsidRPr="00761845">
        <w:rPr>
          <w:rFonts w:asciiTheme="majorHAnsi" w:hAnsiTheme="majorHAnsi"/>
          <w:bCs/>
          <w:sz w:val="23"/>
          <w:lang w:val="nl-BE"/>
        </w:rPr>
        <w:t xml:space="preserve"> die veelal automatisch bestuurd worden met natuurlijke energiebronnen zoals zonne-energie.</w:t>
      </w:r>
    </w:p>
    <w:p w:rsidR="000F13A1" w:rsidRDefault="00FD36F0" w:rsidP="00634681">
      <w:pPr>
        <w:rPr>
          <w:rFonts w:asciiTheme="majorHAnsi" w:hAnsiTheme="majorHAnsi"/>
          <w:bCs/>
          <w:sz w:val="23"/>
          <w:lang w:val="nl-BE"/>
        </w:rPr>
      </w:pPr>
      <w:r>
        <w:rPr>
          <w:rFonts w:asciiTheme="majorHAnsi" w:hAnsiTheme="majorHAnsi"/>
          <w:bCs/>
          <w:sz w:val="23"/>
          <w:lang w:val="nl-BE"/>
        </w:rPr>
        <w:t>P</w:t>
      </w:r>
      <w:r w:rsidR="000F13A1" w:rsidRPr="00761845">
        <w:rPr>
          <w:rFonts w:asciiTheme="majorHAnsi" w:hAnsiTheme="majorHAnsi"/>
          <w:bCs/>
          <w:sz w:val="23"/>
          <w:lang w:val="nl-BE"/>
        </w:rPr>
        <w:t>roducenten en leveranciers die leveren aan de raam-, deur- en gevelmarkt waren</w:t>
      </w:r>
      <w:r>
        <w:rPr>
          <w:rFonts w:asciiTheme="majorHAnsi" w:hAnsiTheme="majorHAnsi"/>
          <w:bCs/>
          <w:sz w:val="23"/>
          <w:lang w:val="nl-BE"/>
        </w:rPr>
        <w:t xml:space="preserve"> eveneens</w:t>
      </w:r>
      <w:r w:rsidR="000F13A1" w:rsidRPr="00761845">
        <w:rPr>
          <w:rFonts w:asciiTheme="majorHAnsi" w:hAnsiTheme="majorHAnsi"/>
          <w:bCs/>
          <w:sz w:val="23"/>
          <w:lang w:val="nl-BE"/>
        </w:rPr>
        <w:t xml:space="preserve"> vertegenwoordigd. Maar ook softwareoplossingen, die raam-, deur-, zonwering- en gevelfabrikanten ondersteunen</w:t>
      </w:r>
      <w:r>
        <w:rPr>
          <w:rFonts w:asciiTheme="majorHAnsi" w:hAnsiTheme="majorHAnsi"/>
          <w:bCs/>
          <w:sz w:val="23"/>
          <w:lang w:val="nl-BE"/>
        </w:rPr>
        <w:t>,</w:t>
      </w:r>
      <w:r w:rsidR="000F13A1" w:rsidRPr="00761845">
        <w:rPr>
          <w:rFonts w:asciiTheme="majorHAnsi" w:hAnsiTheme="majorHAnsi"/>
          <w:bCs/>
          <w:sz w:val="23"/>
          <w:lang w:val="nl-BE"/>
        </w:rPr>
        <w:t xml:space="preserve"> waren weer op de beurs aanwezig, net zoals machinefabrikanten.</w:t>
      </w:r>
    </w:p>
    <w:p w:rsidR="00761845" w:rsidRPr="00761845" w:rsidRDefault="00761845" w:rsidP="00634681">
      <w:pPr>
        <w:rPr>
          <w:rFonts w:asciiTheme="majorHAnsi" w:hAnsiTheme="majorHAnsi"/>
          <w:bCs/>
          <w:sz w:val="23"/>
          <w:lang w:val="nl-BE"/>
        </w:rPr>
      </w:pPr>
      <w:r w:rsidRPr="00761845">
        <w:rPr>
          <w:rFonts w:ascii="Calibri" w:eastAsia="Batang" w:hAnsi="Calibri" w:cs="Times New Roman"/>
          <w:b/>
          <w:color w:val="365F91" w:themeColor="accent1" w:themeShade="BF"/>
          <w:spacing w:val="-3"/>
          <w:kern w:val="44"/>
          <w:szCs w:val="44"/>
          <w:lang w:val="nl-BE" w:eastAsia="ar-SA"/>
        </w:rPr>
        <w:t>Internationalisering</w:t>
      </w:r>
    </w:p>
    <w:p w:rsidR="007B6026" w:rsidRPr="00761845" w:rsidRDefault="007B6026" w:rsidP="00634681">
      <w:pPr>
        <w:rPr>
          <w:rFonts w:asciiTheme="majorHAnsi" w:hAnsiTheme="majorHAnsi"/>
          <w:bCs/>
          <w:sz w:val="23"/>
          <w:lang w:val="nl-BE"/>
        </w:rPr>
      </w:pPr>
      <w:r w:rsidRPr="00761845">
        <w:rPr>
          <w:rFonts w:asciiTheme="majorHAnsi" w:hAnsiTheme="majorHAnsi"/>
          <w:bCs/>
          <w:sz w:val="23"/>
          <w:lang w:val="nl-BE"/>
        </w:rPr>
        <w:t xml:space="preserve">Polyclose </w:t>
      </w:r>
      <w:r w:rsidR="00FD36F0">
        <w:rPr>
          <w:rFonts w:asciiTheme="majorHAnsi" w:hAnsiTheme="majorHAnsi"/>
          <w:bCs/>
          <w:sz w:val="23"/>
          <w:lang w:val="nl-BE"/>
        </w:rPr>
        <w:t>heeft</w:t>
      </w:r>
      <w:r w:rsidRPr="00761845">
        <w:rPr>
          <w:rFonts w:asciiTheme="majorHAnsi" w:hAnsiTheme="majorHAnsi"/>
          <w:bCs/>
          <w:sz w:val="23"/>
          <w:lang w:val="nl-BE"/>
        </w:rPr>
        <w:t xml:space="preserve"> zijn positie als internationaal platform</w:t>
      </w:r>
      <w:r w:rsidR="00FD36F0">
        <w:rPr>
          <w:rFonts w:asciiTheme="majorHAnsi" w:hAnsiTheme="majorHAnsi"/>
          <w:bCs/>
          <w:sz w:val="23"/>
          <w:lang w:val="nl-BE"/>
        </w:rPr>
        <w:t xml:space="preserve"> opnieuw bevestigd</w:t>
      </w:r>
      <w:r w:rsidRPr="00761845">
        <w:rPr>
          <w:rFonts w:asciiTheme="majorHAnsi" w:hAnsiTheme="majorHAnsi"/>
          <w:bCs/>
          <w:sz w:val="23"/>
          <w:lang w:val="nl-BE"/>
        </w:rPr>
        <w:t xml:space="preserve">, op maat gesneden voor de sector van ramen, deuren, gevels, zonwering en toegangstechniek. De aanwezigheid van </w:t>
      </w:r>
      <w:r w:rsidR="001C7354">
        <w:rPr>
          <w:rFonts w:asciiTheme="majorHAnsi" w:hAnsiTheme="majorHAnsi"/>
          <w:bCs/>
          <w:sz w:val="23"/>
          <w:lang w:val="nl-BE"/>
        </w:rPr>
        <w:t xml:space="preserve">hoogwaardige </w:t>
      </w:r>
      <w:r w:rsidRPr="00761845">
        <w:rPr>
          <w:rFonts w:asciiTheme="majorHAnsi" w:hAnsiTheme="majorHAnsi"/>
          <w:bCs/>
          <w:sz w:val="23"/>
          <w:lang w:val="nl-BE"/>
        </w:rPr>
        <w:t>exp</w:t>
      </w:r>
      <w:r w:rsidR="00881A6B">
        <w:rPr>
          <w:rFonts w:asciiTheme="majorHAnsi" w:hAnsiTheme="majorHAnsi"/>
          <w:bCs/>
          <w:sz w:val="23"/>
          <w:lang w:val="nl-BE"/>
        </w:rPr>
        <w:t>o</w:t>
      </w:r>
      <w:r w:rsidRPr="00761845">
        <w:rPr>
          <w:rFonts w:asciiTheme="majorHAnsi" w:hAnsiTheme="majorHAnsi"/>
          <w:bCs/>
          <w:sz w:val="23"/>
          <w:lang w:val="nl-BE"/>
        </w:rPr>
        <w:t xml:space="preserve">santen en professionals uit verschillende landen illustreert de internationalisering van de sector. </w:t>
      </w:r>
    </w:p>
    <w:p w:rsidR="004B7113" w:rsidRPr="00761845" w:rsidRDefault="004B7113" w:rsidP="00634681">
      <w:pPr>
        <w:rPr>
          <w:rFonts w:asciiTheme="majorHAnsi" w:hAnsiTheme="majorHAnsi"/>
          <w:bCs/>
          <w:sz w:val="23"/>
          <w:lang w:val="nl-BE"/>
        </w:rPr>
      </w:pPr>
      <w:r w:rsidRPr="00761845">
        <w:rPr>
          <w:rFonts w:asciiTheme="majorHAnsi" w:hAnsiTheme="majorHAnsi"/>
          <w:bCs/>
          <w:sz w:val="23"/>
          <w:lang w:val="nl-BE"/>
        </w:rPr>
        <w:t xml:space="preserve">Beursoprichter Guy Martens: </w:t>
      </w:r>
      <w:r w:rsidRPr="00881A6B">
        <w:rPr>
          <w:rFonts w:asciiTheme="majorHAnsi" w:hAnsiTheme="majorHAnsi"/>
          <w:bCs/>
          <w:i/>
          <w:iCs/>
          <w:sz w:val="23"/>
          <w:lang w:val="nl-BE"/>
        </w:rPr>
        <w:t xml:space="preserve">“Natuurlijk zijn we bijzonder tevreden en dankbaar dat opnieuw zoveel </w:t>
      </w:r>
      <w:r w:rsidR="009F56B7">
        <w:rPr>
          <w:rFonts w:asciiTheme="majorHAnsi" w:hAnsiTheme="majorHAnsi"/>
          <w:bCs/>
          <w:i/>
          <w:iCs/>
          <w:sz w:val="23"/>
          <w:lang w:val="nl-BE"/>
        </w:rPr>
        <w:t>Europese</w:t>
      </w:r>
      <w:r w:rsidR="00FD36F0">
        <w:rPr>
          <w:rFonts w:asciiTheme="majorHAnsi" w:hAnsiTheme="majorHAnsi"/>
          <w:bCs/>
          <w:i/>
          <w:iCs/>
          <w:sz w:val="23"/>
          <w:lang w:val="nl-BE"/>
        </w:rPr>
        <w:t xml:space="preserve"> </w:t>
      </w:r>
      <w:r w:rsidRPr="00881A6B">
        <w:rPr>
          <w:rFonts w:asciiTheme="majorHAnsi" w:hAnsiTheme="majorHAnsi"/>
          <w:bCs/>
          <w:i/>
          <w:iCs/>
          <w:sz w:val="23"/>
          <w:lang w:val="nl-BE"/>
        </w:rPr>
        <w:t xml:space="preserve">exposanten én bezoekers de weg gevonden hebben naar Polyclose. Maar bovenal zijn we trots op de kwaliteit van de contacten die hier gelegd worden. Ongetwijfeld heeft de beurs weer heel wat zakelijke opportuniteiten voor de aanwezigen opgeleverd, waar zij de </w:t>
      </w:r>
      <w:r w:rsidR="00FD36F0">
        <w:rPr>
          <w:rFonts w:asciiTheme="majorHAnsi" w:hAnsiTheme="majorHAnsi"/>
          <w:bCs/>
          <w:i/>
          <w:iCs/>
          <w:sz w:val="23"/>
          <w:lang w:val="nl-BE"/>
        </w:rPr>
        <w:t xml:space="preserve">komende twee jaar </w:t>
      </w:r>
      <w:r w:rsidRPr="00881A6B">
        <w:rPr>
          <w:rFonts w:asciiTheme="majorHAnsi" w:hAnsiTheme="majorHAnsi"/>
          <w:bCs/>
          <w:i/>
          <w:iCs/>
          <w:sz w:val="23"/>
          <w:lang w:val="nl-BE"/>
        </w:rPr>
        <w:t>de vruchten van kunnen plukken.”</w:t>
      </w:r>
    </w:p>
    <w:p w:rsidR="004B7113" w:rsidRPr="00761845" w:rsidRDefault="00761845" w:rsidP="00634681">
      <w:pPr>
        <w:rPr>
          <w:rFonts w:ascii="Calibri" w:eastAsia="Batang" w:hAnsi="Calibri" w:cs="Times New Roman"/>
          <w:b/>
          <w:color w:val="365F91" w:themeColor="accent1" w:themeShade="BF"/>
          <w:spacing w:val="-3"/>
          <w:kern w:val="44"/>
          <w:szCs w:val="44"/>
          <w:lang w:val="nl-BE" w:eastAsia="ar-SA"/>
        </w:rPr>
      </w:pPr>
      <w:r w:rsidRPr="004D044F">
        <w:rPr>
          <w:rFonts w:ascii="Calibri" w:eastAsia="Batang" w:hAnsi="Calibri" w:cs="Times New Roman"/>
          <w:b/>
          <w:color w:val="365F91" w:themeColor="accent1" w:themeShade="BF"/>
          <w:spacing w:val="-3"/>
          <w:kern w:val="44"/>
          <w:szCs w:val="44"/>
          <w:lang w:val="nl-BE" w:eastAsia="ar-SA"/>
        </w:rPr>
        <w:t>Volgen</w:t>
      </w:r>
      <w:r>
        <w:rPr>
          <w:rFonts w:ascii="Calibri" w:eastAsia="Batang" w:hAnsi="Calibri" w:cs="Times New Roman"/>
          <w:b/>
          <w:color w:val="365F91" w:themeColor="accent1" w:themeShade="BF"/>
          <w:spacing w:val="-3"/>
          <w:kern w:val="44"/>
          <w:szCs w:val="44"/>
          <w:lang w:val="nl-BE" w:eastAsia="ar-SA"/>
        </w:rPr>
        <w:t xml:space="preserve">de editie: </w:t>
      </w:r>
      <w:r w:rsidR="00122420" w:rsidRPr="00122420">
        <w:rPr>
          <w:rFonts w:ascii="Calibri" w:eastAsia="Batang" w:hAnsi="Calibri" w:cs="Times New Roman"/>
          <w:b/>
          <w:color w:val="365F91" w:themeColor="accent1" w:themeShade="BF"/>
          <w:spacing w:val="-3"/>
          <w:kern w:val="44"/>
          <w:szCs w:val="44"/>
          <w:lang w:val="nl-BE" w:eastAsia="ar-SA"/>
        </w:rPr>
        <w:t>14</w:t>
      </w:r>
      <w:r w:rsidRPr="00122420">
        <w:rPr>
          <w:rFonts w:ascii="Calibri" w:eastAsia="Batang" w:hAnsi="Calibri" w:cs="Times New Roman"/>
          <w:b/>
          <w:color w:val="365F91" w:themeColor="accent1" w:themeShade="BF"/>
          <w:spacing w:val="-3"/>
          <w:kern w:val="44"/>
          <w:szCs w:val="44"/>
          <w:lang w:val="nl-BE" w:eastAsia="ar-SA"/>
        </w:rPr>
        <w:t>-</w:t>
      </w:r>
      <w:r w:rsidR="00122420" w:rsidRPr="00122420">
        <w:rPr>
          <w:rFonts w:ascii="Calibri" w:eastAsia="Batang" w:hAnsi="Calibri" w:cs="Times New Roman"/>
          <w:b/>
          <w:color w:val="365F91" w:themeColor="accent1" w:themeShade="BF"/>
          <w:spacing w:val="-3"/>
          <w:kern w:val="44"/>
          <w:szCs w:val="44"/>
          <w:lang w:val="nl-BE" w:eastAsia="ar-SA"/>
        </w:rPr>
        <w:t>15</w:t>
      </w:r>
      <w:r w:rsidRPr="00122420">
        <w:rPr>
          <w:rFonts w:ascii="Calibri" w:eastAsia="Batang" w:hAnsi="Calibri" w:cs="Times New Roman"/>
          <w:b/>
          <w:color w:val="365F91" w:themeColor="accent1" w:themeShade="BF"/>
          <w:spacing w:val="-3"/>
          <w:kern w:val="44"/>
          <w:szCs w:val="44"/>
          <w:lang w:val="nl-BE" w:eastAsia="ar-SA"/>
        </w:rPr>
        <w:t>-</w:t>
      </w:r>
      <w:r w:rsidR="00122420">
        <w:rPr>
          <w:rFonts w:ascii="Calibri" w:eastAsia="Batang" w:hAnsi="Calibri" w:cs="Times New Roman"/>
          <w:b/>
          <w:color w:val="365F91" w:themeColor="accent1" w:themeShade="BF"/>
          <w:spacing w:val="-3"/>
          <w:kern w:val="44"/>
          <w:szCs w:val="44"/>
          <w:lang w:val="nl-BE" w:eastAsia="ar-SA"/>
        </w:rPr>
        <w:t>16</w:t>
      </w:r>
      <w:r>
        <w:rPr>
          <w:rFonts w:ascii="Calibri" w:eastAsia="Batang" w:hAnsi="Calibri" w:cs="Times New Roman"/>
          <w:b/>
          <w:color w:val="365F91" w:themeColor="accent1" w:themeShade="BF"/>
          <w:spacing w:val="-3"/>
          <w:kern w:val="44"/>
          <w:szCs w:val="44"/>
          <w:lang w:val="nl-BE" w:eastAsia="ar-SA"/>
        </w:rPr>
        <w:t xml:space="preserve"> januari 2026</w:t>
      </w:r>
    </w:p>
    <w:p w:rsidR="007B6026" w:rsidRPr="00761845" w:rsidRDefault="004B7113" w:rsidP="00634681">
      <w:pPr>
        <w:rPr>
          <w:rFonts w:asciiTheme="majorHAnsi" w:hAnsiTheme="majorHAnsi"/>
          <w:bCs/>
          <w:sz w:val="23"/>
          <w:lang w:val="nl-BE"/>
        </w:rPr>
      </w:pPr>
      <w:r w:rsidRPr="00761845">
        <w:rPr>
          <w:rFonts w:asciiTheme="majorHAnsi" w:hAnsiTheme="majorHAnsi"/>
          <w:bCs/>
          <w:sz w:val="23"/>
          <w:lang w:val="nl-BE"/>
        </w:rPr>
        <w:t xml:space="preserve">De getoonde innovaties en duurzame oplossingen wijzen op een sector die zich blijft ontwikkelen. </w:t>
      </w:r>
      <w:r w:rsidR="00FD36F0">
        <w:rPr>
          <w:rFonts w:asciiTheme="majorHAnsi" w:hAnsiTheme="majorHAnsi"/>
          <w:bCs/>
          <w:sz w:val="23"/>
          <w:lang w:val="nl-BE"/>
        </w:rPr>
        <w:t xml:space="preserve">In het licht van het succes van voorbije editie, </w:t>
      </w:r>
      <w:r w:rsidRPr="00761845">
        <w:rPr>
          <w:rFonts w:asciiTheme="majorHAnsi" w:hAnsiTheme="majorHAnsi"/>
          <w:bCs/>
          <w:sz w:val="23"/>
          <w:lang w:val="nl-BE"/>
        </w:rPr>
        <w:t xml:space="preserve">kijkt </w:t>
      </w:r>
      <w:r w:rsidR="00FD36F0">
        <w:rPr>
          <w:rFonts w:asciiTheme="majorHAnsi" w:hAnsiTheme="majorHAnsi"/>
          <w:bCs/>
          <w:sz w:val="23"/>
          <w:lang w:val="nl-BE"/>
        </w:rPr>
        <w:t>de beursorganisatie</w:t>
      </w:r>
      <w:r w:rsidRPr="00761845">
        <w:rPr>
          <w:rFonts w:asciiTheme="majorHAnsi" w:hAnsiTheme="majorHAnsi"/>
          <w:bCs/>
          <w:sz w:val="23"/>
          <w:lang w:val="nl-BE"/>
        </w:rPr>
        <w:t xml:space="preserve"> graag vooruit naar de volgende editie, op </w:t>
      </w:r>
      <w:r w:rsidR="00122420">
        <w:rPr>
          <w:rFonts w:asciiTheme="majorHAnsi" w:hAnsiTheme="majorHAnsi"/>
          <w:bCs/>
          <w:sz w:val="23"/>
          <w:lang w:val="nl-BE"/>
        </w:rPr>
        <w:t>14, 15 en 16</w:t>
      </w:r>
      <w:r w:rsidRPr="00761845">
        <w:rPr>
          <w:rFonts w:asciiTheme="majorHAnsi" w:hAnsiTheme="majorHAnsi"/>
          <w:bCs/>
          <w:sz w:val="23"/>
          <w:lang w:val="nl-BE"/>
        </w:rPr>
        <w:t xml:space="preserve"> januari 2026 (met nocturne op donderdag) in Gent. </w:t>
      </w:r>
      <w:r w:rsidRPr="00761845">
        <w:rPr>
          <w:rFonts w:asciiTheme="majorHAnsi" w:hAnsiTheme="majorHAnsi"/>
          <w:bCs/>
          <w:i/>
          <w:iCs/>
          <w:sz w:val="23"/>
          <w:lang w:val="nl-BE"/>
        </w:rPr>
        <w:t xml:space="preserve">“Het evenement heeft opnieuw bewezen dat het een </w:t>
      </w:r>
      <w:r w:rsidR="00FD36F0">
        <w:rPr>
          <w:rFonts w:asciiTheme="majorHAnsi" w:hAnsiTheme="majorHAnsi"/>
          <w:bCs/>
          <w:i/>
          <w:iCs/>
          <w:sz w:val="23"/>
          <w:lang w:val="nl-BE"/>
        </w:rPr>
        <w:t>belangrijke ontmoetingsplek</w:t>
      </w:r>
      <w:r w:rsidRPr="00761845">
        <w:rPr>
          <w:rFonts w:asciiTheme="majorHAnsi" w:hAnsiTheme="majorHAnsi"/>
          <w:bCs/>
          <w:i/>
          <w:iCs/>
          <w:sz w:val="23"/>
          <w:lang w:val="nl-BE"/>
        </w:rPr>
        <w:t xml:space="preserve"> is voor professionals die betrokken zijn bij de ontwikkeling en vooruitgang van de industrie</w:t>
      </w:r>
      <w:r w:rsidR="00FD36F0">
        <w:rPr>
          <w:rFonts w:asciiTheme="majorHAnsi" w:hAnsiTheme="majorHAnsi"/>
          <w:bCs/>
          <w:i/>
          <w:iCs/>
          <w:sz w:val="23"/>
          <w:lang w:val="nl-BE"/>
        </w:rPr>
        <w:t>”</w:t>
      </w:r>
      <w:r w:rsidR="00FD36F0" w:rsidRPr="00FD36F0">
        <w:rPr>
          <w:rFonts w:asciiTheme="majorHAnsi" w:hAnsiTheme="majorHAnsi"/>
          <w:bCs/>
          <w:sz w:val="23"/>
          <w:lang w:val="nl-BE"/>
        </w:rPr>
        <w:t>, aldus Guy Martens.</w:t>
      </w:r>
      <w:r w:rsidRPr="00FD36F0">
        <w:rPr>
          <w:rFonts w:asciiTheme="majorHAnsi" w:hAnsiTheme="majorHAnsi"/>
          <w:bCs/>
          <w:sz w:val="23"/>
          <w:lang w:val="nl-BE"/>
        </w:rPr>
        <w:t xml:space="preserve"> </w:t>
      </w:r>
      <w:r w:rsidR="00FD36F0">
        <w:rPr>
          <w:rFonts w:asciiTheme="majorHAnsi" w:hAnsiTheme="majorHAnsi"/>
          <w:bCs/>
          <w:i/>
          <w:iCs/>
          <w:sz w:val="23"/>
          <w:lang w:val="nl-BE"/>
        </w:rPr>
        <w:t>“</w:t>
      </w:r>
      <w:r w:rsidR="00761845" w:rsidRPr="00761845">
        <w:rPr>
          <w:rFonts w:asciiTheme="majorHAnsi" w:hAnsiTheme="majorHAnsi"/>
          <w:bCs/>
          <w:i/>
          <w:iCs/>
          <w:sz w:val="23"/>
          <w:lang w:val="nl-BE"/>
        </w:rPr>
        <w:t xml:space="preserve">Bovendien blijft de sector voor heel wat uitdagingen staan op het gebied van </w:t>
      </w:r>
      <w:r w:rsidR="00881A6B">
        <w:rPr>
          <w:rFonts w:asciiTheme="majorHAnsi" w:hAnsiTheme="majorHAnsi"/>
          <w:bCs/>
          <w:i/>
          <w:iCs/>
          <w:sz w:val="23"/>
          <w:lang w:val="nl-BE"/>
        </w:rPr>
        <w:t>verduurzaming</w:t>
      </w:r>
      <w:r w:rsidR="00761845" w:rsidRPr="00761845">
        <w:rPr>
          <w:rFonts w:asciiTheme="majorHAnsi" w:hAnsiTheme="majorHAnsi"/>
          <w:bCs/>
          <w:i/>
          <w:iCs/>
          <w:sz w:val="23"/>
          <w:lang w:val="nl-BE"/>
        </w:rPr>
        <w:t xml:space="preserve"> en wordt bouwen alsmaar complexer. Dat vraagt </w:t>
      </w:r>
      <w:r w:rsidR="00881A6B">
        <w:rPr>
          <w:rFonts w:asciiTheme="majorHAnsi" w:hAnsiTheme="majorHAnsi"/>
          <w:bCs/>
          <w:i/>
          <w:iCs/>
          <w:sz w:val="23"/>
          <w:lang w:val="nl-BE"/>
        </w:rPr>
        <w:t xml:space="preserve">om </w:t>
      </w:r>
      <w:r w:rsidR="00761845" w:rsidRPr="00761845">
        <w:rPr>
          <w:rFonts w:asciiTheme="majorHAnsi" w:hAnsiTheme="majorHAnsi"/>
          <w:bCs/>
          <w:i/>
          <w:iCs/>
          <w:sz w:val="23"/>
          <w:lang w:val="nl-BE"/>
        </w:rPr>
        <w:t xml:space="preserve">meer samenwerking tussen de verschillende partijen en disciplines. Polyclose draagt graag zijn steentje bij door </w:t>
      </w:r>
      <w:r w:rsidR="00881A6B">
        <w:rPr>
          <w:rFonts w:asciiTheme="majorHAnsi" w:hAnsiTheme="majorHAnsi"/>
          <w:bCs/>
          <w:i/>
          <w:iCs/>
          <w:sz w:val="23"/>
          <w:lang w:val="nl-BE"/>
        </w:rPr>
        <w:t>de spelers in de wereld van</w:t>
      </w:r>
      <w:r w:rsidR="00761845" w:rsidRPr="00761845">
        <w:rPr>
          <w:rFonts w:asciiTheme="majorHAnsi" w:hAnsiTheme="majorHAnsi"/>
          <w:bCs/>
          <w:i/>
          <w:iCs/>
          <w:sz w:val="23"/>
          <w:lang w:val="nl-BE"/>
        </w:rPr>
        <w:t xml:space="preserve"> raam-, gevel-, deur- zonwering- en toegangstechniek </w:t>
      </w:r>
      <w:r w:rsidR="00881A6B">
        <w:rPr>
          <w:rFonts w:asciiTheme="majorHAnsi" w:hAnsiTheme="majorHAnsi"/>
          <w:bCs/>
          <w:i/>
          <w:iCs/>
          <w:sz w:val="23"/>
          <w:lang w:val="nl-BE"/>
        </w:rPr>
        <w:t>bijeen te brengen</w:t>
      </w:r>
      <w:r w:rsidR="00761845" w:rsidRPr="00761845">
        <w:rPr>
          <w:rFonts w:asciiTheme="majorHAnsi" w:hAnsiTheme="majorHAnsi"/>
          <w:bCs/>
          <w:i/>
          <w:iCs/>
          <w:sz w:val="23"/>
          <w:lang w:val="nl-BE"/>
        </w:rPr>
        <w:t xml:space="preserve"> in 2026.”</w:t>
      </w:r>
    </w:p>
    <w:p w:rsidR="00761845" w:rsidRPr="00122420" w:rsidRDefault="00761845" w:rsidP="00634681">
      <w:pPr>
        <w:rPr>
          <w:rFonts w:asciiTheme="majorHAnsi" w:hAnsiTheme="majorHAnsi"/>
          <w:b/>
          <w:sz w:val="23"/>
          <w:lang w:val="nl-BE"/>
        </w:rPr>
      </w:pPr>
      <w:r w:rsidRPr="00122420">
        <w:rPr>
          <w:rFonts w:asciiTheme="majorHAnsi" w:hAnsiTheme="majorHAnsi"/>
          <w:b/>
          <w:sz w:val="23"/>
          <w:lang w:val="nl-BE"/>
        </w:rPr>
        <w:t>Noteer in uw agenda: 22</w:t>
      </w:r>
      <w:r w:rsidRPr="00122420">
        <w:rPr>
          <w:rFonts w:asciiTheme="majorHAnsi" w:hAnsiTheme="majorHAnsi"/>
          <w:b/>
          <w:sz w:val="23"/>
          <w:vertAlign w:val="superscript"/>
          <w:lang w:val="nl-BE"/>
        </w:rPr>
        <w:t>e</w:t>
      </w:r>
      <w:r w:rsidRPr="00122420">
        <w:rPr>
          <w:rFonts w:asciiTheme="majorHAnsi" w:hAnsiTheme="majorHAnsi"/>
          <w:b/>
          <w:sz w:val="23"/>
          <w:lang w:val="nl-BE"/>
        </w:rPr>
        <w:t xml:space="preserve"> editie Polyclose op woensdag </w:t>
      </w:r>
      <w:r w:rsidR="00122420" w:rsidRPr="00122420">
        <w:rPr>
          <w:rFonts w:asciiTheme="majorHAnsi" w:hAnsiTheme="majorHAnsi"/>
          <w:b/>
          <w:sz w:val="23"/>
          <w:lang w:val="nl-BE"/>
        </w:rPr>
        <w:t>14</w:t>
      </w:r>
      <w:r w:rsidRPr="00122420">
        <w:rPr>
          <w:rFonts w:asciiTheme="majorHAnsi" w:hAnsiTheme="majorHAnsi"/>
          <w:b/>
          <w:sz w:val="23"/>
          <w:lang w:val="nl-BE"/>
        </w:rPr>
        <w:t xml:space="preserve">, donderdag </w:t>
      </w:r>
      <w:r w:rsidR="00122420" w:rsidRPr="00122420">
        <w:rPr>
          <w:rFonts w:asciiTheme="majorHAnsi" w:hAnsiTheme="majorHAnsi"/>
          <w:b/>
          <w:sz w:val="23"/>
          <w:lang w:val="nl-BE"/>
        </w:rPr>
        <w:t>15</w:t>
      </w:r>
      <w:r w:rsidRPr="00122420">
        <w:rPr>
          <w:rFonts w:asciiTheme="majorHAnsi" w:hAnsiTheme="majorHAnsi"/>
          <w:b/>
          <w:sz w:val="23"/>
          <w:lang w:val="nl-BE"/>
        </w:rPr>
        <w:t xml:space="preserve"> en vrijdag </w:t>
      </w:r>
      <w:r w:rsidR="00122420" w:rsidRPr="00122420">
        <w:rPr>
          <w:rFonts w:asciiTheme="majorHAnsi" w:hAnsiTheme="majorHAnsi"/>
          <w:b/>
          <w:sz w:val="23"/>
          <w:lang w:val="nl-BE"/>
        </w:rPr>
        <w:t>16</w:t>
      </w:r>
      <w:r w:rsidRPr="00122420">
        <w:rPr>
          <w:rFonts w:asciiTheme="majorHAnsi" w:hAnsiTheme="majorHAnsi"/>
          <w:b/>
          <w:sz w:val="23"/>
          <w:lang w:val="nl-BE"/>
        </w:rPr>
        <w:t xml:space="preserve"> januari 2026 in Flanders Expo in Gent. Geïnteresseerde standhouders kunnen zich nu al aanmelden: </w:t>
      </w:r>
      <w:r w:rsidRPr="00122420">
        <w:rPr>
          <w:rFonts w:asciiTheme="majorHAnsi" w:hAnsiTheme="majorHAnsi"/>
          <w:b/>
          <w:sz w:val="23"/>
          <w:lang w:val="nl-BE"/>
        </w:rPr>
        <w:fldChar w:fldCharType="begin"/>
      </w:r>
      <w:r w:rsidRPr="00122420">
        <w:rPr>
          <w:rFonts w:asciiTheme="majorHAnsi" w:hAnsiTheme="majorHAnsi"/>
          <w:b/>
          <w:sz w:val="23"/>
          <w:lang w:val="nl-BE"/>
        </w:rPr>
        <w:instrText>HYPERLINK "mailto:info@polyclose.be"</w:instrText>
      </w:r>
      <w:r w:rsidRPr="00122420">
        <w:rPr>
          <w:rFonts w:asciiTheme="majorHAnsi" w:hAnsiTheme="majorHAnsi"/>
          <w:b/>
          <w:sz w:val="23"/>
          <w:lang w:val="nl-BE"/>
        </w:rPr>
      </w:r>
      <w:r w:rsidRPr="00122420">
        <w:rPr>
          <w:rFonts w:asciiTheme="majorHAnsi" w:hAnsiTheme="majorHAnsi"/>
          <w:b/>
          <w:sz w:val="23"/>
          <w:lang w:val="nl-BE"/>
        </w:rPr>
        <w:fldChar w:fldCharType="separate"/>
      </w:r>
      <w:r w:rsidRPr="00122420">
        <w:rPr>
          <w:rStyle w:val="Hyperlink"/>
          <w:rFonts w:asciiTheme="majorHAnsi" w:hAnsiTheme="majorHAnsi"/>
          <w:b/>
          <w:sz w:val="23"/>
          <w:lang w:val="nl-BE"/>
        </w:rPr>
        <w:t>info@polyclose.be</w:t>
      </w:r>
      <w:r w:rsidRPr="00122420">
        <w:rPr>
          <w:rFonts w:asciiTheme="majorHAnsi" w:hAnsiTheme="majorHAnsi"/>
          <w:b/>
          <w:sz w:val="23"/>
          <w:lang w:val="nl-BE"/>
        </w:rPr>
        <w:fldChar w:fldCharType="end"/>
      </w:r>
    </w:p>
    <w:p w:rsidR="00414F86" w:rsidRDefault="00753D33" w:rsidP="00753D33">
      <w:pPr>
        <w:spacing w:after="0"/>
        <w:rPr>
          <w:rFonts w:asciiTheme="majorHAnsi" w:hAnsiTheme="majorHAnsi"/>
          <w:b/>
          <w:sz w:val="23"/>
          <w:lang w:val="nl-BE"/>
        </w:rPr>
      </w:pPr>
      <w:r w:rsidRPr="00753D33">
        <w:rPr>
          <w:rFonts w:asciiTheme="majorHAnsi" w:hAnsiTheme="majorHAnsi"/>
          <w:spacing w:val="-3"/>
          <w:sz w:val="23"/>
          <w:lang w:val="nl-BE"/>
        </w:rPr>
        <w:t>Meer</w:t>
      </w:r>
      <w:r w:rsidRPr="00B67655">
        <w:rPr>
          <w:rFonts w:asciiTheme="majorHAnsi" w:hAnsiTheme="majorHAnsi"/>
          <w:sz w:val="23"/>
          <w:lang w:val="nl-BE"/>
        </w:rPr>
        <w:t xml:space="preserve"> info op </w:t>
      </w:r>
      <w:r>
        <w:fldChar w:fldCharType="begin"/>
      </w:r>
      <w:r w:rsidRPr="00B67655">
        <w:rPr>
          <w:lang w:val="nl-BE"/>
        </w:rPr>
        <w:instrText>HYPERLINK "http://www.polyclose.be"</w:instrText>
      </w:r>
      <w:r>
        <w:fldChar w:fldCharType="separate"/>
      </w:r>
      <w:r w:rsidRPr="00753D33">
        <w:rPr>
          <w:rStyle w:val="Hyperlink"/>
          <w:rFonts w:asciiTheme="majorHAnsi" w:hAnsiTheme="majorHAnsi"/>
          <w:sz w:val="23"/>
          <w:lang w:val="nl-NL" w:eastAsia="ar-SA"/>
        </w:rPr>
        <w:t>www.polyclose.be</w:t>
      </w:r>
      <w:r>
        <w:rPr>
          <w:rStyle w:val="Hyperlink"/>
          <w:rFonts w:asciiTheme="majorHAnsi" w:hAnsiTheme="majorHAnsi"/>
          <w:sz w:val="23"/>
          <w:lang w:val="nl-NL" w:eastAsia="ar-SA"/>
        </w:rPr>
        <w:fldChar w:fldCharType="end"/>
      </w:r>
      <w:r w:rsidRPr="00753D33">
        <w:rPr>
          <w:rFonts w:asciiTheme="majorHAnsi" w:hAnsiTheme="majorHAnsi"/>
          <w:spacing w:val="-3"/>
          <w:sz w:val="23"/>
          <w:lang w:val="nl-BE"/>
        </w:rPr>
        <w:br/>
      </w:r>
      <w:r w:rsidRPr="00753D33">
        <w:rPr>
          <w:rFonts w:asciiTheme="majorHAnsi" w:hAnsiTheme="majorHAnsi"/>
          <w:b/>
          <w:spacing w:val="-3"/>
          <w:sz w:val="23"/>
          <w:lang w:val="nl-BE"/>
        </w:rPr>
        <w:br/>
      </w:r>
      <w:r w:rsidRPr="00753D33">
        <w:rPr>
          <w:rFonts w:asciiTheme="majorHAnsi" w:hAnsiTheme="majorHAnsi"/>
          <w:b/>
          <w:spacing w:val="-3"/>
          <w:sz w:val="23"/>
          <w:lang w:val="nl-BE"/>
        </w:rPr>
        <w:br/>
      </w:r>
    </w:p>
    <w:p w:rsidR="00414F86" w:rsidRDefault="00414F86">
      <w:pPr>
        <w:rPr>
          <w:rFonts w:asciiTheme="majorHAnsi" w:hAnsiTheme="majorHAnsi"/>
          <w:b/>
          <w:sz w:val="23"/>
          <w:lang w:val="nl-BE"/>
        </w:rPr>
      </w:pPr>
      <w:r>
        <w:rPr>
          <w:rFonts w:asciiTheme="majorHAnsi" w:hAnsiTheme="majorHAnsi"/>
          <w:b/>
          <w:sz w:val="23"/>
          <w:lang w:val="nl-BE"/>
        </w:rPr>
        <w:br w:type="page"/>
      </w:r>
    </w:p>
    <w:p w:rsidR="00753D33" w:rsidRPr="00C329FE" w:rsidRDefault="00753D33" w:rsidP="00753D33">
      <w:pPr>
        <w:spacing w:after="0"/>
        <w:rPr>
          <w:rFonts w:asciiTheme="majorHAnsi" w:hAnsiTheme="majorHAnsi"/>
          <w:i/>
          <w:sz w:val="23"/>
          <w:lang w:val="nl-BE"/>
        </w:rPr>
      </w:pPr>
      <w:r w:rsidRPr="00B67655">
        <w:rPr>
          <w:rFonts w:asciiTheme="majorHAnsi" w:hAnsiTheme="majorHAnsi"/>
          <w:b/>
          <w:sz w:val="23"/>
          <w:lang w:val="nl-BE"/>
        </w:rPr>
        <w:lastRenderedPageBreak/>
        <w:t>*** NIET VOOR PUBLICATIE ***</w:t>
      </w:r>
      <w:r w:rsidRPr="00B67655">
        <w:rPr>
          <w:rFonts w:asciiTheme="majorHAnsi" w:hAnsiTheme="majorHAnsi"/>
          <w:b/>
          <w:sz w:val="23"/>
          <w:lang w:val="nl-BE"/>
        </w:rPr>
        <w:br/>
      </w:r>
      <w:r w:rsidRPr="00B67655">
        <w:rPr>
          <w:rFonts w:asciiTheme="majorHAnsi" w:hAnsiTheme="majorHAnsi"/>
          <w:b/>
          <w:sz w:val="23"/>
          <w:lang w:val="nl-BE"/>
        </w:rPr>
        <w:br/>
      </w:r>
      <w:r w:rsidR="00F77B80" w:rsidRPr="00B67655">
        <w:rPr>
          <w:rFonts w:asciiTheme="majorHAnsi" w:hAnsiTheme="majorHAnsi"/>
          <w:b/>
          <w:sz w:val="23"/>
          <w:lang w:val="nl-BE"/>
        </w:rPr>
        <w:t>Foto’s</w:t>
      </w:r>
      <w:r w:rsidRPr="00B67655">
        <w:rPr>
          <w:rFonts w:asciiTheme="majorHAnsi" w:hAnsiTheme="majorHAnsi"/>
          <w:b/>
          <w:sz w:val="23"/>
          <w:lang w:val="nl-BE"/>
        </w:rPr>
        <w:t>:</w:t>
      </w:r>
      <w:r w:rsidRPr="00B67655">
        <w:rPr>
          <w:rFonts w:asciiTheme="majorHAnsi" w:hAnsiTheme="majorHAnsi"/>
          <w:b/>
          <w:sz w:val="23"/>
          <w:lang w:val="nl-BE"/>
        </w:rPr>
        <w:br/>
      </w:r>
      <w:r w:rsidR="00F77B80" w:rsidRPr="00B67655">
        <w:rPr>
          <w:rFonts w:asciiTheme="majorHAnsi" w:hAnsiTheme="majorHAnsi"/>
          <w:sz w:val="23"/>
          <w:lang w:val="nl-BE"/>
        </w:rPr>
        <w:t>foto’s van editie 202</w:t>
      </w:r>
      <w:r w:rsidR="00761845" w:rsidRPr="00B67655">
        <w:rPr>
          <w:rFonts w:asciiTheme="majorHAnsi" w:hAnsiTheme="majorHAnsi"/>
          <w:sz w:val="23"/>
          <w:lang w:val="nl-BE"/>
        </w:rPr>
        <w:t>4</w:t>
      </w:r>
      <w:r w:rsidR="00F77B80" w:rsidRPr="00B67655">
        <w:rPr>
          <w:rFonts w:asciiTheme="majorHAnsi" w:hAnsiTheme="majorHAnsi"/>
          <w:sz w:val="23"/>
          <w:lang w:val="nl-BE"/>
        </w:rPr>
        <w:t xml:space="preserve"> kunt u downloaden op </w:t>
      </w:r>
      <w:r>
        <w:fldChar w:fldCharType="begin"/>
      </w:r>
      <w:r w:rsidRPr="00B67655">
        <w:rPr>
          <w:lang w:val="nl-BE"/>
        </w:rPr>
        <w:instrText>HYPERLINK "http://www.polyclose.be"</w:instrText>
      </w:r>
      <w:r>
        <w:fldChar w:fldCharType="separate"/>
      </w:r>
      <w:r w:rsidRPr="00B67655">
        <w:rPr>
          <w:rStyle w:val="Hyperlink"/>
          <w:rFonts w:asciiTheme="majorHAnsi" w:hAnsiTheme="majorHAnsi"/>
          <w:sz w:val="23"/>
          <w:lang w:val="nl-BE"/>
        </w:rPr>
        <w:t>www.polyclose.be</w:t>
      </w:r>
      <w:r>
        <w:rPr>
          <w:rStyle w:val="Hyperlink"/>
          <w:rFonts w:asciiTheme="majorHAnsi" w:hAnsiTheme="majorHAnsi"/>
          <w:sz w:val="23"/>
        </w:rPr>
        <w:fldChar w:fldCharType="end"/>
      </w:r>
      <w:r w:rsidR="00F77B80" w:rsidRPr="00B67655">
        <w:rPr>
          <w:rFonts w:asciiTheme="majorHAnsi" w:hAnsiTheme="majorHAnsi"/>
          <w:sz w:val="23"/>
          <w:lang w:val="nl-BE"/>
        </w:rPr>
        <w:br/>
      </w:r>
      <w:r w:rsidRPr="00B67655">
        <w:rPr>
          <w:rFonts w:asciiTheme="majorHAnsi" w:hAnsiTheme="majorHAnsi"/>
          <w:sz w:val="23"/>
          <w:lang w:val="nl-BE"/>
        </w:rPr>
        <w:t>(</w:t>
      </w:r>
      <w:r w:rsidR="00F77B80" w:rsidRPr="00B67655">
        <w:rPr>
          <w:rFonts w:asciiTheme="majorHAnsi" w:hAnsiTheme="majorHAnsi"/>
          <w:sz w:val="23"/>
          <w:lang w:val="nl-BE"/>
        </w:rPr>
        <w:t xml:space="preserve">via </w:t>
      </w:r>
      <w:r w:rsidRPr="00B67655">
        <w:rPr>
          <w:rFonts w:asciiTheme="majorHAnsi" w:hAnsiTheme="majorHAnsi"/>
          <w:i/>
          <w:sz w:val="23"/>
          <w:lang w:val="nl-BE"/>
        </w:rPr>
        <w:t xml:space="preserve">Pers </w:t>
      </w:r>
      <w:r w:rsidR="00C329FE">
        <w:rPr>
          <w:rFonts w:asciiTheme="majorHAnsi" w:hAnsiTheme="majorHAnsi"/>
          <w:i/>
          <w:sz w:val="23"/>
          <w:lang w:val="nl-BE"/>
        </w:rPr>
        <w:t>–</w:t>
      </w:r>
      <w:r w:rsidRPr="00B67655">
        <w:rPr>
          <w:rFonts w:asciiTheme="majorHAnsi" w:hAnsiTheme="majorHAnsi"/>
          <w:i/>
          <w:sz w:val="23"/>
          <w:lang w:val="nl-BE"/>
        </w:rPr>
        <w:t xml:space="preserve"> Beeldmateriaal</w:t>
      </w:r>
      <w:r w:rsidRPr="00B67655">
        <w:rPr>
          <w:rFonts w:asciiTheme="majorHAnsi" w:hAnsiTheme="majorHAnsi"/>
          <w:sz w:val="23"/>
          <w:lang w:val="nl-BE"/>
        </w:rPr>
        <w:t>)</w:t>
      </w:r>
    </w:p>
    <w:p w:rsidR="00753D33" w:rsidRPr="00753D33" w:rsidRDefault="00753D33" w:rsidP="00753D33">
      <w:pPr>
        <w:spacing w:after="0"/>
        <w:rPr>
          <w:rFonts w:asciiTheme="majorHAnsi" w:eastAsia="Batang" w:hAnsiTheme="majorHAnsi"/>
          <w:b/>
          <w:color w:val="1F497D" w:themeColor="text2"/>
          <w:spacing w:val="-3"/>
          <w:kern w:val="44"/>
          <w:sz w:val="23"/>
          <w:szCs w:val="44"/>
          <w:lang w:val="nl-BE" w:eastAsia="ar-SA"/>
        </w:rPr>
      </w:pPr>
    </w:p>
    <w:p w:rsidR="00753D33" w:rsidRPr="00753D33" w:rsidRDefault="00F77B80" w:rsidP="00753D33">
      <w:pPr>
        <w:rPr>
          <w:rFonts w:asciiTheme="majorHAnsi" w:hAnsiTheme="majorHAnsi"/>
          <w:b/>
          <w:sz w:val="23"/>
          <w:szCs w:val="40"/>
        </w:rPr>
      </w:pPr>
      <w:proofErr w:type="spellStart"/>
      <w:r>
        <w:rPr>
          <w:rFonts w:asciiTheme="majorHAnsi" w:hAnsiTheme="majorHAnsi"/>
          <w:b/>
          <w:sz w:val="23"/>
        </w:rPr>
        <w:t>Perscontact</w:t>
      </w:r>
      <w:proofErr w:type="spellEnd"/>
      <w:r w:rsidR="00753D33" w:rsidRPr="00753D33">
        <w:rPr>
          <w:rFonts w:asciiTheme="majorHAnsi" w:hAnsiTheme="majorHAnsi"/>
          <w:b/>
          <w:sz w:val="23"/>
        </w:rPr>
        <w:t>:</w:t>
      </w:r>
      <w:r w:rsidR="00753D33" w:rsidRPr="00753D33">
        <w:rPr>
          <w:rFonts w:asciiTheme="majorHAnsi" w:hAnsiTheme="majorHAnsi"/>
          <w:b/>
          <w:sz w:val="23"/>
          <w:szCs w:val="40"/>
        </w:rPr>
        <w:br/>
      </w:r>
      <w:r w:rsidR="00753D33" w:rsidRPr="00753D33">
        <w:rPr>
          <w:rFonts w:asciiTheme="majorHAnsi" w:hAnsiTheme="majorHAnsi"/>
          <w:sz w:val="23"/>
        </w:rPr>
        <w:t xml:space="preserve">Kurt </w:t>
      </w:r>
      <w:proofErr w:type="spellStart"/>
      <w:r w:rsidR="00753D33" w:rsidRPr="00753D33">
        <w:rPr>
          <w:rFonts w:asciiTheme="majorHAnsi" w:hAnsiTheme="majorHAnsi"/>
          <w:sz w:val="23"/>
        </w:rPr>
        <w:t>Peeters</w:t>
      </w:r>
      <w:proofErr w:type="spellEnd"/>
      <w:r w:rsidR="00753D33" w:rsidRPr="00753D33">
        <w:rPr>
          <w:rFonts w:asciiTheme="majorHAnsi" w:hAnsiTheme="majorHAnsi"/>
          <w:sz w:val="23"/>
        </w:rPr>
        <w:t xml:space="preserve">, </w:t>
      </w:r>
      <w:proofErr w:type="spellStart"/>
      <w:r>
        <w:rPr>
          <w:rFonts w:asciiTheme="majorHAnsi" w:hAnsiTheme="majorHAnsi"/>
          <w:sz w:val="23"/>
        </w:rPr>
        <w:t>persverantwoordelijke</w:t>
      </w:r>
      <w:proofErr w:type="spellEnd"/>
      <w:r>
        <w:rPr>
          <w:rFonts w:asciiTheme="majorHAnsi" w:hAnsiTheme="majorHAnsi"/>
          <w:sz w:val="23"/>
        </w:rPr>
        <w:t xml:space="preserve"> </w:t>
      </w:r>
      <w:proofErr w:type="spellStart"/>
      <w:r>
        <w:rPr>
          <w:rFonts w:asciiTheme="majorHAnsi" w:hAnsiTheme="majorHAnsi"/>
          <w:sz w:val="23"/>
        </w:rPr>
        <w:t>Polyclose</w:t>
      </w:r>
      <w:proofErr w:type="spellEnd"/>
      <w:r w:rsidR="00753D33" w:rsidRPr="00753D33">
        <w:rPr>
          <w:rFonts w:asciiTheme="majorHAnsi" w:hAnsiTheme="majorHAnsi"/>
          <w:b/>
          <w:sz w:val="23"/>
          <w:szCs w:val="40"/>
        </w:rPr>
        <w:br/>
      </w:r>
      <w:r w:rsidR="00753D33" w:rsidRPr="00753D33">
        <w:rPr>
          <w:rFonts w:asciiTheme="majorHAnsi" w:hAnsiTheme="majorHAnsi"/>
          <w:sz w:val="23"/>
        </w:rPr>
        <w:t xml:space="preserve">M +32 (0)474 444 660, </w:t>
      </w:r>
      <w:hyperlink r:id="rId8" w:history="1">
        <w:r w:rsidR="00753D33" w:rsidRPr="00753D33">
          <w:rPr>
            <w:rStyle w:val="Hyperlink"/>
            <w:rFonts w:asciiTheme="majorHAnsi" w:hAnsiTheme="majorHAnsi"/>
            <w:sz w:val="23"/>
            <w:lang w:val="nl-NL" w:eastAsia="ar-SA"/>
          </w:rPr>
          <w:t>press@polyclose.be</w:t>
        </w:r>
      </w:hyperlink>
    </w:p>
    <w:p w:rsidR="00EF5E94" w:rsidRPr="00B00C7A" w:rsidRDefault="00753D33" w:rsidP="00753D33">
      <w:pPr>
        <w:rPr>
          <w:rFonts w:asciiTheme="majorHAnsi" w:hAnsiTheme="majorHAnsi"/>
          <w:b/>
          <w:sz w:val="23"/>
          <w:szCs w:val="40"/>
          <w:lang w:val="fr-FR"/>
        </w:rPr>
      </w:pPr>
      <w:proofErr w:type="spellStart"/>
      <w:proofErr w:type="gramStart"/>
      <w:r w:rsidRPr="00B00C7A">
        <w:rPr>
          <w:rFonts w:asciiTheme="majorHAnsi" w:hAnsiTheme="majorHAnsi"/>
          <w:b/>
          <w:sz w:val="23"/>
          <w:lang w:val="fr-FR"/>
        </w:rPr>
        <w:t>Beursorganisatie</w:t>
      </w:r>
      <w:proofErr w:type="spellEnd"/>
      <w:r w:rsidRPr="00B00C7A">
        <w:rPr>
          <w:rFonts w:asciiTheme="majorHAnsi" w:hAnsiTheme="majorHAnsi"/>
          <w:b/>
          <w:sz w:val="23"/>
          <w:lang w:val="fr-FR"/>
        </w:rPr>
        <w:t>:</w:t>
      </w:r>
      <w:proofErr w:type="gramEnd"/>
      <w:r w:rsidRPr="00B00C7A">
        <w:rPr>
          <w:rFonts w:asciiTheme="majorHAnsi" w:hAnsiTheme="majorHAnsi"/>
          <w:b/>
          <w:sz w:val="23"/>
          <w:lang w:val="fr-FR"/>
        </w:rPr>
        <w:br/>
      </w:r>
      <w:r w:rsidRPr="00B00C7A">
        <w:rPr>
          <w:rFonts w:asciiTheme="majorHAnsi" w:hAnsiTheme="majorHAnsi"/>
          <w:sz w:val="23"/>
          <w:lang w:val="fr-FR"/>
        </w:rPr>
        <w:t>LIMACO NV</w:t>
      </w:r>
      <w:r w:rsidRPr="00B00C7A">
        <w:rPr>
          <w:rFonts w:asciiTheme="majorHAnsi" w:hAnsiTheme="majorHAnsi"/>
          <w:b/>
          <w:sz w:val="23"/>
          <w:szCs w:val="40"/>
          <w:lang w:val="fr-FR"/>
        </w:rPr>
        <w:t xml:space="preserve">, </w:t>
      </w:r>
      <w:proofErr w:type="spellStart"/>
      <w:r w:rsidRPr="00B00C7A">
        <w:rPr>
          <w:rFonts w:asciiTheme="majorHAnsi" w:hAnsiTheme="majorHAnsi"/>
          <w:sz w:val="23"/>
          <w:lang w:val="fr-FR"/>
        </w:rPr>
        <w:t>Maaltebruggestraat</w:t>
      </w:r>
      <w:proofErr w:type="spellEnd"/>
      <w:r w:rsidRPr="00B00C7A">
        <w:rPr>
          <w:rFonts w:asciiTheme="majorHAnsi" w:hAnsiTheme="majorHAnsi"/>
          <w:sz w:val="23"/>
          <w:lang w:val="fr-FR"/>
        </w:rPr>
        <w:t xml:space="preserve"> 300, 9000 Gent, </w:t>
      </w:r>
      <w:proofErr w:type="spellStart"/>
      <w:r w:rsidRPr="00B00C7A">
        <w:rPr>
          <w:rFonts w:asciiTheme="majorHAnsi" w:hAnsiTheme="majorHAnsi"/>
          <w:sz w:val="23"/>
          <w:lang w:val="fr-FR"/>
        </w:rPr>
        <w:t>België</w:t>
      </w:r>
      <w:proofErr w:type="spellEnd"/>
      <w:r w:rsidRPr="00B00C7A">
        <w:rPr>
          <w:rFonts w:asciiTheme="majorHAnsi" w:hAnsiTheme="majorHAnsi"/>
          <w:b/>
          <w:sz w:val="23"/>
          <w:szCs w:val="40"/>
          <w:lang w:val="fr-FR"/>
        </w:rPr>
        <w:br/>
      </w:r>
      <w:r w:rsidRPr="00B00C7A">
        <w:rPr>
          <w:rFonts w:asciiTheme="majorHAnsi" w:hAnsiTheme="majorHAnsi"/>
          <w:sz w:val="23"/>
          <w:lang w:val="fr-FR"/>
        </w:rPr>
        <w:t xml:space="preserve">T +32 (0)9 245 06 46  </w:t>
      </w:r>
      <w:r w:rsidRPr="00B00C7A">
        <w:rPr>
          <w:rFonts w:asciiTheme="majorHAnsi" w:hAnsiTheme="majorHAnsi"/>
          <w:b/>
          <w:sz w:val="23"/>
          <w:szCs w:val="40"/>
          <w:lang w:val="fr-FR"/>
        </w:rPr>
        <w:br/>
      </w:r>
      <w:hyperlink r:id="rId9" w:history="1">
        <w:r w:rsidRPr="00753D33">
          <w:rPr>
            <w:rStyle w:val="Hyperlink"/>
            <w:rFonts w:asciiTheme="majorHAnsi" w:hAnsiTheme="majorHAnsi"/>
            <w:sz w:val="23"/>
            <w:lang w:val="nl-NL" w:eastAsia="ar-SA"/>
          </w:rPr>
          <w:t>www.polyclose.be</w:t>
        </w:r>
      </w:hyperlink>
    </w:p>
    <w:sectPr w:rsidR="00EF5E94" w:rsidRPr="00B00C7A" w:rsidSect="00E42AA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37623"/>
    <w:multiLevelType w:val="hybridMultilevel"/>
    <w:tmpl w:val="F07695A4"/>
    <w:lvl w:ilvl="0" w:tplc="2FC29512">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8386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94"/>
    <w:rsid w:val="000018C3"/>
    <w:rsid w:val="00026E95"/>
    <w:rsid w:val="00057797"/>
    <w:rsid w:val="00063BEE"/>
    <w:rsid w:val="0007586D"/>
    <w:rsid w:val="000877A6"/>
    <w:rsid w:val="00094556"/>
    <w:rsid w:val="00094AE3"/>
    <w:rsid w:val="000B6F0C"/>
    <w:rsid w:val="000C11F4"/>
    <w:rsid w:val="000D3137"/>
    <w:rsid w:val="000F13A1"/>
    <w:rsid w:val="000F5D60"/>
    <w:rsid w:val="00103D2A"/>
    <w:rsid w:val="00122420"/>
    <w:rsid w:val="00134BFC"/>
    <w:rsid w:val="001A6224"/>
    <w:rsid w:val="001B5F8F"/>
    <w:rsid w:val="001C36B6"/>
    <w:rsid w:val="001C7354"/>
    <w:rsid w:val="00231C29"/>
    <w:rsid w:val="0026459E"/>
    <w:rsid w:val="002904E2"/>
    <w:rsid w:val="00291AD5"/>
    <w:rsid w:val="002D2DDA"/>
    <w:rsid w:val="002D4B41"/>
    <w:rsid w:val="00306F48"/>
    <w:rsid w:val="00325CBD"/>
    <w:rsid w:val="00325D1C"/>
    <w:rsid w:val="00333CE9"/>
    <w:rsid w:val="00340661"/>
    <w:rsid w:val="00366B5A"/>
    <w:rsid w:val="00393EB1"/>
    <w:rsid w:val="00396277"/>
    <w:rsid w:val="003D2784"/>
    <w:rsid w:val="003D6E5B"/>
    <w:rsid w:val="003F04BE"/>
    <w:rsid w:val="003F22E4"/>
    <w:rsid w:val="00414F86"/>
    <w:rsid w:val="0049134F"/>
    <w:rsid w:val="004B077F"/>
    <w:rsid w:val="004B7113"/>
    <w:rsid w:val="004D044F"/>
    <w:rsid w:val="004D1DB4"/>
    <w:rsid w:val="00506280"/>
    <w:rsid w:val="00536AB2"/>
    <w:rsid w:val="005476D5"/>
    <w:rsid w:val="00553EB1"/>
    <w:rsid w:val="00556117"/>
    <w:rsid w:val="00561D4A"/>
    <w:rsid w:val="00563FDD"/>
    <w:rsid w:val="00584432"/>
    <w:rsid w:val="005A2A40"/>
    <w:rsid w:val="005C1B26"/>
    <w:rsid w:val="005D2EC0"/>
    <w:rsid w:val="005D6820"/>
    <w:rsid w:val="005F7160"/>
    <w:rsid w:val="00600D21"/>
    <w:rsid w:val="00600E2D"/>
    <w:rsid w:val="00602B6E"/>
    <w:rsid w:val="006176E9"/>
    <w:rsid w:val="00630270"/>
    <w:rsid w:val="00631DDB"/>
    <w:rsid w:val="00634681"/>
    <w:rsid w:val="006470CB"/>
    <w:rsid w:val="00657FAD"/>
    <w:rsid w:val="0068289B"/>
    <w:rsid w:val="006B27F8"/>
    <w:rsid w:val="006C4440"/>
    <w:rsid w:val="006D6E64"/>
    <w:rsid w:val="00702068"/>
    <w:rsid w:val="007226DB"/>
    <w:rsid w:val="00736CE4"/>
    <w:rsid w:val="00750934"/>
    <w:rsid w:val="00753D33"/>
    <w:rsid w:val="0075674F"/>
    <w:rsid w:val="0076029F"/>
    <w:rsid w:val="00761845"/>
    <w:rsid w:val="00765C4E"/>
    <w:rsid w:val="00791C1D"/>
    <w:rsid w:val="00794CA4"/>
    <w:rsid w:val="007B13B9"/>
    <w:rsid w:val="007B1976"/>
    <w:rsid w:val="007B6026"/>
    <w:rsid w:val="007D5B99"/>
    <w:rsid w:val="007F6C25"/>
    <w:rsid w:val="00800AD8"/>
    <w:rsid w:val="00806F35"/>
    <w:rsid w:val="00812A1A"/>
    <w:rsid w:val="008408AE"/>
    <w:rsid w:val="00843A99"/>
    <w:rsid w:val="008655B2"/>
    <w:rsid w:val="0087476A"/>
    <w:rsid w:val="00881A6B"/>
    <w:rsid w:val="00891549"/>
    <w:rsid w:val="00892785"/>
    <w:rsid w:val="008970CD"/>
    <w:rsid w:val="008B0225"/>
    <w:rsid w:val="008F343A"/>
    <w:rsid w:val="009024A1"/>
    <w:rsid w:val="00910AF3"/>
    <w:rsid w:val="00910FF0"/>
    <w:rsid w:val="00961D26"/>
    <w:rsid w:val="00983577"/>
    <w:rsid w:val="009C0F5B"/>
    <w:rsid w:val="009D77D1"/>
    <w:rsid w:val="009E1E1B"/>
    <w:rsid w:val="009F56B7"/>
    <w:rsid w:val="00A302B3"/>
    <w:rsid w:val="00A55EFC"/>
    <w:rsid w:val="00A93A2E"/>
    <w:rsid w:val="00AB4FAA"/>
    <w:rsid w:val="00AC4A40"/>
    <w:rsid w:val="00AD6BAC"/>
    <w:rsid w:val="00AD71CE"/>
    <w:rsid w:val="00B00C7A"/>
    <w:rsid w:val="00B276FC"/>
    <w:rsid w:val="00B475AF"/>
    <w:rsid w:val="00B65E7C"/>
    <w:rsid w:val="00B67655"/>
    <w:rsid w:val="00C12E8A"/>
    <w:rsid w:val="00C16A3B"/>
    <w:rsid w:val="00C329FE"/>
    <w:rsid w:val="00C35E19"/>
    <w:rsid w:val="00C4371C"/>
    <w:rsid w:val="00C53EAF"/>
    <w:rsid w:val="00C57E93"/>
    <w:rsid w:val="00C7198F"/>
    <w:rsid w:val="00C720DC"/>
    <w:rsid w:val="00C74356"/>
    <w:rsid w:val="00CB625F"/>
    <w:rsid w:val="00CE4208"/>
    <w:rsid w:val="00D32646"/>
    <w:rsid w:val="00D35DB6"/>
    <w:rsid w:val="00D41426"/>
    <w:rsid w:val="00D826A1"/>
    <w:rsid w:val="00D85C2E"/>
    <w:rsid w:val="00DA38D2"/>
    <w:rsid w:val="00DC1E4D"/>
    <w:rsid w:val="00DE1805"/>
    <w:rsid w:val="00DF071A"/>
    <w:rsid w:val="00DF62E4"/>
    <w:rsid w:val="00E05AB1"/>
    <w:rsid w:val="00E36019"/>
    <w:rsid w:val="00E42AA1"/>
    <w:rsid w:val="00E577E5"/>
    <w:rsid w:val="00E63BCE"/>
    <w:rsid w:val="00E844FE"/>
    <w:rsid w:val="00E92647"/>
    <w:rsid w:val="00E92C12"/>
    <w:rsid w:val="00ED63D6"/>
    <w:rsid w:val="00EE1108"/>
    <w:rsid w:val="00EF5E94"/>
    <w:rsid w:val="00F10A9D"/>
    <w:rsid w:val="00F1498D"/>
    <w:rsid w:val="00F22E6D"/>
    <w:rsid w:val="00F360BA"/>
    <w:rsid w:val="00F51AC0"/>
    <w:rsid w:val="00F736EA"/>
    <w:rsid w:val="00F76157"/>
    <w:rsid w:val="00F77B80"/>
    <w:rsid w:val="00F821DF"/>
    <w:rsid w:val="00FA47F2"/>
    <w:rsid w:val="00FD36F0"/>
    <w:rsid w:val="00FE2DF1"/>
    <w:rsid w:val="00FF3CF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023C2"/>
  <w15:docId w15:val="{D275D65A-8F08-214B-8738-F627CE67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EB1"/>
    <w:rPr>
      <w:color w:val="0000FF"/>
      <w:u w:val="single"/>
    </w:rPr>
  </w:style>
  <w:style w:type="character" w:styleId="UnresolvedMention">
    <w:name w:val="Unresolved Mention"/>
    <w:basedOn w:val="DefaultParagraphFont"/>
    <w:uiPriority w:val="99"/>
    <w:semiHidden/>
    <w:unhideWhenUsed/>
    <w:rsid w:val="00761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polyclose.be"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lyclos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Peeters</dc:creator>
  <cp:keywords/>
  <cp:lastModifiedBy>kurt Peeters</cp:lastModifiedBy>
  <cp:revision>18</cp:revision>
  <cp:lastPrinted>2022-09-06T09:50:00Z</cp:lastPrinted>
  <dcterms:created xsi:type="dcterms:W3CDTF">2023-12-27T11:04:00Z</dcterms:created>
  <dcterms:modified xsi:type="dcterms:W3CDTF">2024-01-22T13:46:00Z</dcterms:modified>
</cp:coreProperties>
</file>