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0AF7" w14:textId="60169568" w:rsidR="00E04E70" w:rsidRPr="001C5F55" w:rsidRDefault="007B1A87" w:rsidP="00E04E70">
      <w:pPr>
        <w:spacing w:before="100" w:beforeAutospacing="1" w:after="100" w:afterAutospacing="1" w:line="240" w:lineRule="auto"/>
        <w:rPr>
          <w:rFonts w:ascii="Calibri" w:eastAsia="Times New Roman" w:hAnsi="Calibri" w:cs="Calibri"/>
          <w:kern w:val="0"/>
          <w:sz w:val="32"/>
          <w:szCs w:val="32"/>
          <w:lang w:val="en-GB" w:eastAsia="nl-BE"/>
          <w14:ligatures w14:val="none"/>
        </w:rPr>
      </w:pPr>
      <w:r w:rsidRPr="007B1A87">
        <w:rPr>
          <w:rFonts w:ascii="Calibri" w:eastAsia="Times New Roman" w:hAnsi="Calibri" w:cs="Calibri"/>
          <w:b/>
          <w:bCs/>
          <w:kern w:val="0"/>
          <w:sz w:val="32"/>
          <w:szCs w:val="32"/>
          <w:lang w:val="en-GB" w:eastAsia="nl-BE"/>
          <w14:ligatures w14:val="none"/>
        </w:rPr>
        <w:t>Polyclose 2026 review – 22nd edition confirms Polyclose as a key industry meeting point</w:t>
      </w:r>
    </w:p>
    <w:p w14:paraId="243E4DC4" w14:textId="77777777" w:rsidR="007B1A87" w:rsidRPr="007B1A87" w:rsidRDefault="007B1A87" w:rsidP="007B1A87">
      <w:pPr>
        <w:spacing w:before="100" w:beforeAutospacing="1" w:after="100" w:afterAutospacing="1" w:line="240" w:lineRule="auto"/>
        <w:rPr>
          <w:rFonts w:ascii="Calibri" w:eastAsia="Times New Roman" w:hAnsi="Calibri" w:cs="Calibri"/>
          <w:kern w:val="0"/>
          <w:lang w:val="en-GB" w:eastAsia="nl-BE"/>
          <w14:ligatures w14:val="none"/>
        </w:rPr>
      </w:pPr>
      <w:r w:rsidRPr="007B1A87">
        <w:rPr>
          <w:rFonts w:ascii="Calibri" w:eastAsia="Times New Roman" w:hAnsi="Calibri" w:cs="Calibri"/>
          <w:kern w:val="0"/>
          <w:lang w:val="en-GB" w:eastAsia="nl-BE"/>
          <w14:ligatures w14:val="none"/>
        </w:rPr>
        <w:t xml:space="preserve">From Wednesday 14 to Friday 16 January, the 22nd edition of Polyclose took place at Flanders Expo Ghent. This trade fair for window, door, solar shading, façade and access technology welcomed a total of 10,885 high-quality, target-oriented professional visitors. 21% of the visitors came from the Netherlands, confirming </w:t>
      </w:r>
      <w:proofErr w:type="spellStart"/>
      <w:r w:rsidRPr="007B1A87">
        <w:rPr>
          <w:rFonts w:ascii="Calibri" w:eastAsia="Times New Roman" w:hAnsi="Calibri" w:cs="Calibri"/>
          <w:kern w:val="0"/>
          <w:lang w:val="en-GB" w:eastAsia="nl-BE"/>
          <w14:ligatures w14:val="none"/>
        </w:rPr>
        <w:t>Polyclose’s</w:t>
      </w:r>
      <w:proofErr w:type="spellEnd"/>
      <w:r w:rsidRPr="007B1A87">
        <w:rPr>
          <w:rFonts w:ascii="Calibri" w:eastAsia="Times New Roman" w:hAnsi="Calibri" w:cs="Calibri"/>
          <w:kern w:val="0"/>
          <w:lang w:val="en-GB" w:eastAsia="nl-BE"/>
          <w14:ligatures w14:val="none"/>
        </w:rPr>
        <w:t xml:space="preserve"> continued appeal within the Benelux.</w:t>
      </w:r>
    </w:p>
    <w:p w14:paraId="23820E79" w14:textId="77777777" w:rsidR="007B1A87" w:rsidRPr="007B1A87" w:rsidRDefault="007B1A87" w:rsidP="007B1A87">
      <w:pPr>
        <w:spacing w:before="100" w:beforeAutospacing="1" w:after="100" w:afterAutospacing="1" w:line="240" w:lineRule="auto"/>
        <w:rPr>
          <w:rFonts w:ascii="Calibri" w:eastAsia="Times New Roman" w:hAnsi="Calibri" w:cs="Calibri"/>
          <w:kern w:val="0"/>
          <w:lang w:val="en-GB" w:eastAsia="nl-BE"/>
          <w14:ligatures w14:val="none"/>
        </w:rPr>
      </w:pPr>
      <w:r w:rsidRPr="007B1A87">
        <w:rPr>
          <w:rFonts w:ascii="Calibri" w:eastAsia="Times New Roman" w:hAnsi="Calibri" w:cs="Calibri"/>
          <w:kern w:val="0"/>
          <w:lang w:val="en-GB" w:eastAsia="nl-BE"/>
          <w14:ligatures w14:val="none"/>
        </w:rPr>
        <w:t>With more than 200 exhibitors, Polyclose once again presented a broad and representative overview of products, systems and solutions for the building envelope. For many professionals, the fair remained the ideal moment to discover innovations, strengthen existing relationships and establish new contacts in a familiar and efficient exhibition environment.</w:t>
      </w:r>
    </w:p>
    <w:p w14:paraId="63F6C9BD" w14:textId="77777777" w:rsidR="007B1A87" w:rsidRPr="007B1A87" w:rsidRDefault="007B1A87" w:rsidP="007B1A87">
      <w:pPr>
        <w:spacing w:before="100" w:beforeAutospacing="1" w:after="100" w:afterAutospacing="1" w:line="240" w:lineRule="auto"/>
        <w:rPr>
          <w:rFonts w:ascii="Calibri" w:eastAsia="Times New Roman" w:hAnsi="Calibri" w:cs="Calibri"/>
          <w:b/>
          <w:bCs/>
          <w:kern w:val="0"/>
          <w:lang w:val="en-GB" w:eastAsia="nl-BE"/>
          <w14:ligatures w14:val="none"/>
        </w:rPr>
      </w:pPr>
      <w:r w:rsidRPr="007B1A87">
        <w:rPr>
          <w:rFonts w:ascii="Calibri" w:eastAsia="Times New Roman" w:hAnsi="Calibri" w:cs="Calibri"/>
          <w:b/>
          <w:bCs/>
          <w:kern w:val="0"/>
          <w:lang w:val="en-GB" w:eastAsia="nl-BE"/>
          <w14:ligatures w14:val="none"/>
        </w:rPr>
        <w:t>Innovation and practice at the forefront</w:t>
      </w:r>
    </w:p>
    <w:p w14:paraId="3FEA7D73" w14:textId="77777777" w:rsidR="007B1A87" w:rsidRPr="007B1A87" w:rsidRDefault="007B1A87" w:rsidP="007B1A87">
      <w:pPr>
        <w:spacing w:before="100" w:beforeAutospacing="1" w:after="100" w:afterAutospacing="1" w:line="240" w:lineRule="auto"/>
        <w:rPr>
          <w:rFonts w:ascii="Calibri" w:eastAsia="Times New Roman" w:hAnsi="Calibri" w:cs="Calibri"/>
          <w:kern w:val="0"/>
          <w:lang w:val="en-GB" w:eastAsia="nl-BE"/>
          <w14:ligatures w14:val="none"/>
        </w:rPr>
      </w:pPr>
      <w:r w:rsidRPr="007B1A87">
        <w:rPr>
          <w:rFonts w:ascii="Calibri" w:eastAsia="Times New Roman" w:hAnsi="Calibri" w:cs="Calibri"/>
          <w:kern w:val="0"/>
          <w:lang w:val="en-GB" w:eastAsia="nl-BE"/>
          <w14:ligatures w14:val="none"/>
        </w:rPr>
        <w:t>As in previous editions, the focus was on practical applications and market-ready innovations. Visitors found an extensive range of solutions in solar shading, façade systems, windows and doors, access technology, insulation, ventilation and accessories. Software, machinery and supporting technologies for the sector were also well represented.</w:t>
      </w:r>
    </w:p>
    <w:p w14:paraId="7E97CDEB" w14:textId="77777777" w:rsidR="007B1A87" w:rsidRPr="007B1A87" w:rsidRDefault="007B1A87" w:rsidP="007B1A87">
      <w:pPr>
        <w:spacing w:before="100" w:beforeAutospacing="1" w:after="100" w:afterAutospacing="1" w:line="240" w:lineRule="auto"/>
        <w:rPr>
          <w:rFonts w:ascii="Calibri" w:eastAsia="Times New Roman" w:hAnsi="Calibri" w:cs="Calibri"/>
          <w:kern w:val="0"/>
          <w:lang w:val="en-GB" w:eastAsia="nl-BE"/>
          <w14:ligatures w14:val="none"/>
        </w:rPr>
      </w:pPr>
      <w:r w:rsidRPr="007B1A87">
        <w:rPr>
          <w:rFonts w:ascii="Calibri" w:eastAsia="Times New Roman" w:hAnsi="Calibri" w:cs="Calibri"/>
          <w:kern w:val="0"/>
          <w:lang w:val="en-GB" w:eastAsia="nl-BE"/>
          <w14:ligatures w14:val="none"/>
        </w:rPr>
        <w:t>Four key themes clearly ran through the exhibition offering. Solutions aimed at preventing overheating were prominently featured, including textile solar shading, smart façade systems and automated control. At the same time, acoustic comfort gained increasing attention, with applications such as acoustic glazing, sound-absorbing façade insulation and silent ventilation solutions.</w:t>
      </w:r>
    </w:p>
    <w:p w14:paraId="0CF838FC" w14:textId="77777777" w:rsidR="007B1A87" w:rsidRPr="007B1A87" w:rsidRDefault="007B1A87" w:rsidP="007B1A87">
      <w:pPr>
        <w:spacing w:before="100" w:beforeAutospacing="1" w:after="100" w:afterAutospacing="1" w:line="240" w:lineRule="auto"/>
        <w:rPr>
          <w:rFonts w:ascii="Calibri" w:eastAsia="Times New Roman" w:hAnsi="Calibri" w:cs="Calibri"/>
          <w:kern w:val="0"/>
          <w:lang w:val="en-GB" w:eastAsia="nl-BE"/>
          <w14:ligatures w14:val="none"/>
        </w:rPr>
      </w:pPr>
      <w:r w:rsidRPr="007B1A87">
        <w:rPr>
          <w:rFonts w:ascii="Calibri" w:eastAsia="Times New Roman" w:hAnsi="Calibri" w:cs="Calibri"/>
          <w:kern w:val="0"/>
          <w:lang w:val="en-GB" w:eastAsia="nl-BE"/>
          <w14:ligatures w14:val="none"/>
        </w:rPr>
        <w:t>Sustainability and circularity were also strongly present, with innovative insulation materials, modular construction, reuse of resources and a strong focus on lifespan and maintenance. In addition, the growing integration of digitalisation and smart façade solutions became evident through smart access control, energy management, automation and monitoring at the façade level. Manufacturers and system suppliers responded to increasingly stringent requirements in terms of performance, regulation and installation quality, both in new construction and renovation.</w:t>
      </w:r>
    </w:p>
    <w:p w14:paraId="3370FD88" w14:textId="77777777" w:rsidR="007B1A87" w:rsidRPr="007B1A87" w:rsidRDefault="007B1A87" w:rsidP="007B1A87">
      <w:pPr>
        <w:spacing w:before="100" w:beforeAutospacing="1" w:after="100" w:afterAutospacing="1" w:line="240" w:lineRule="auto"/>
        <w:rPr>
          <w:rFonts w:ascii="Calibri" w:eastAsia="Times New Roman" w:hAnsi="Calibri" w:cs="Calibri"/>
          <w:b/>
          <w:bCs/>
          <w:kern w:val="0"/>
          <w:lang w:val="en-GB" w:eastAsia="nl-BE"/>
          <w14:ligatures w14:val="none"/>
        </w:rPr>
      </w:pPr>
      <w:r w:rsidRPr="007B1A87">
        <w:rPr>
          <w:rFonts w:ascii="Calibri" w:eastAsia="Times New Roman" w:hAnsi="Calibri" w:cs="Calibri"/>
          <w:b/>
          <w:bCs/>
          <w:kern w:val="0"/>
          <w:lang w:val="en-GB" w:eastAsia="nl-BE"/>
          <w14:ligatures w14:val="none"/>
        </w:rPr>
        <w:t>An international meeting place</w:t>
      </w:r>
    </w:p>
    <w:p w14:paraId="75FA3B99" w14:textId="77777777" w:rsidR="007B1A87" w:rsidRPr="007B1A87" w:rsidRDefault="007B1A87" w:rsidP="007B1A87">
      <w:pPr>
        <w:spacing w:before="100" w:beforeAutospacing="1" w:after="100" w:afterAutospacing="1" w:line="240" w:lineRule="auto"/>
        <w:rPr>
          <w:rFonts w:ascii="Calibri" w:eastAsia="Times New Roman" w:hAnsi="Calibri" w:cs="Calibri"/>
          <w:kern w:val="0"/>
          <w:lang w:val="en-GB" w:eastAsia="nl-BE"/>
          <w14:ligatures w14:val="none"/>
        </w:rPr>
      </w:pPr>
      <w:r w:rsidRPr="007B1A87">
        <w:rPr>
          <w:rFonts w:ascii="Calibri" w:eastAsia="Times New Roman" w:hAnsi="Calibri" w:cs="Calibri"/>
          <w:kern w:val="0"/>
          <w:lang w:val="en-GB" w:eastAsia="nl-BE"/>
          <w14:ligatures w14:val="none"/>
        </w:rPr>
        <w:t>Polyclose once again confirmed its role as an international meeting place for the sector in 2026. In addition to Belgian visitors, the fair attracted a significant number of professionals from the Netherlands, complemented by visitors and exhibitors from other European countries. This international mix continues to be a key added value for knowledge exchange and business opportunities.</w:t>
      </w:r>
    </w:p>
    <w:p w14:paraId="3172F113" w14:textId="77777777" w:rsidR="007B1A87" w:rsidRPr="007B1A87" w:rsidRDefault="007B1A87" w:rsidP="007B1A87">
      <w:pPr>
        <w:spacing w:before="100" w:beforeAutospacing="1" w:after="100" w:afterAutospacing="1" w:line="240" w:lineRule="auto"/>
        <w:rPr>
          <w:rFonts w:ascii="Calibri" w:eastAsia="Times New Roman" w:hAnsi="Calibri" w:cs="Calibri"/>
          <w:b/>
          <w:bCs/>
          <w:kern w:val="0"/>
          <w:lang w:val="en-GB" w:eastAsia="nl-BE"/>
          <w14:ligatures w14:val="none"/>
        </w:rPr>
      </w:pPr>
      <w:proofErr w:type="spellStart"/>
      <w:r w:rsidRPr="007B1A87">
        <w:rPr>
          <w:rFonts w:ascii="Calibri" w:eastAsia="Times New Roman" w:hAnsi="Calibri" w:cs="Calibri"/>
          <w:b/>
          <w:bCs/>
          <w:kern w:val="0"/>
          <w:lang w:val="en-GB" w:eastAsia="nl-BE"/>
          <w14:ligatures w14:val="none"/>
        </w:rPr>
        <w:t>PolycloseSummit</w:t>
      </w:r>
      <w:proofErr w:type="spellEnd"/>
      <w:r w:rsidRPr="007B1A87">
        <w:rPr>
          <w:rFonts w:ascii="Calibri" w:eastAsia="Times New Roman" w:hAnsi="Calibri" w:cs="Calibri"/>
          <w:b/>
          <w:bCs/>
          <w:kern w:val="0"/>
          <w:lang w:val="en-GB" w:eastAsia="nl-BE"/>
          <w14:ligatures w14:val="none"/>
        </w:rPr>
        <w:t xml:space="preserve"> as an additional layer of content</w:t>
      </w:r>
    </w:p>
    <w:p w14:paraId="21972F7C" w14:textId="77777777" w:rsidR="007B1A87" w:rsidRPr="007B1A87" w:rsidRDefault="007B1A87" w:rsidP="007B1A87">
      <w:pPr>
        <w:spacing w:before="100" w:beforeAutospacing="1" w:after="100" w:afterAutospacing="1" w:line="240" w:lineRule="auto"/>
        <w:rPr>
          <w:rFonts w:ascii="Calibri" w:eastAsia="Times New Roman" w:hAnsi="Calibri" w:cs="Calibri"/>
          <w:kern w:val="0"/>
          <w:lang w:val="en-GB" w:eastAsia="nl-BE"/>
          <w14:ligatures w14:val="none"/>
        </w:rPr>
      </w:pPr>
    </w:p>
    <w:p w14:paraId="400569C2" w14:textId="77777777" w:rsidR="007B1A87" w:rsidRPr="007B1A87" w:rsidRDefault="007B1A87" w:rsidP="007B1A87">
      <w:pPr>
        <w:spacing w:before="100" w:beforeAutospacing="1" w:after="100" w:afterAutospacing="1" w:line="240" w:lineRule="auto"/>
        <w:rPr>
          <w:rFonts w:ascii="Calibri" w:eastAsia="Times New Roman" w:hAnsi="Calibri" w:cs="Calibri"/>
          <w:kern w:val="0"/>
          <w:lang w:val="en-GB" w:eastAsia="nl-BE"/>
          <w14:ligatures w14:val="none"/>
        </w:rPr>
      </w:pPr>
      <w:r w:rsidRPr="007B1A87">
        <w:rPr>
          <w:rFonts w:ascii="Calibri" w:eastAsia="Times New Roman" w:hAnsi="Calibri" w:cs="Calibri"/>
          <w:kern w:val="0"/>
          <w:lang w:val="en-GB" w:eastAsia="nl-BE"/>
          <w14:ligatures w14:val="none"/>
        </w:rPr>
        <w:lastRenderedPageBreak/>
        <w:t xml:space="preserve">New at this edition was the </w:t>
      </w:r>
      <w:proofErr w:type="spellStart"/>
      <w:r w:rsidRPr="007B1A87">
        <w:rPr>
          <w:rFonts w:ascii="Calibri" w:eastAsia="Times New Roman" w:hAnsi="Calibri" w:cs="Calibri"/>
          <w:kern w:val="0"/>
          <w:lang w:val="en-GB" w:eastAsia="nl-BE"/>
          <w14:ligatures w14:val="none"/>
        </w:rPr>
        <w:t>PolycloseSummit</w:t>
      </w:r>
      <w:proofErr w:type="spellEnd"/>
      <w:r w:rsidRPr="007B1A87">
        <w:rPr>
          <w:rFonts w:ascii="Calibri" w:eastAsia="Times New Roman" w:hAnsi="Calibri" w:cs="Calibri"/>
          <w:kern w:val="0"/>
          <w:lang w:val="en-GB" w:eastAsia="nl-BE"/>
          <w14:ligatures w14:val="none"/>
        </w:rPr>
        <w:t>, an additional content programme on the exhibition floor featuring the Academy, Talks, Previews and Labs, designed as optional in-depth content alongside the exhibition visit.</w:t>
      </w:r>
    </w:p>
    <w:p w14:paraId="4DD7EE4F" w14:textId="77777777" w:rsidR="007B1A87" w:rsidRPr="007B1A87" w:rsidRDefault="007B1A87" w:rsidP="007B1A87">
      <w:pPr>
        <w:spacing w:before="100" w:beforeAutospacing="1" w:after="100" w:afterAutospacing="1" w:line="240" w:lineRule="auto"/>
        <w:rPr>
          <w:rFonts w:ascii="Calibri" w:eastAsia="Times New Roman" w:hAnsi="Calibri" w:cs="Calibri"/>
          <w:kern w:val="0"/>
          <w:lang w:val="en-GB" w:eastAsia="nl-BE"/>
          <w14:ligatures w14:val="none"/>
        </w:rPr>
      </w:pPr>
      <w:r w:rsidRPr="007B1A87">
        <w:rPr>
          <w:rFonts w:ascii="Calibri" w:eastAsia="Times New Roman" w:hAnsi="Calibri" w:cs="Calibri"/>
          <w:kern w:val="0"/>
          <w:lang w:val="en-GB" w:eastAsia="nl-BE"/>
          <w14:ligatures w14:val="none"/>
        </w:rPr>
        <w:t xml:space="preserve">Within this programme, the daily </w:t>
      </w:r>
      <w:proofErr w:type="spellStart"/>
      <w:r w:rsidRPr="007B1A87">
        <w:rPr>
          <w:rFonts w:ascii="Calibri" w:eastAsia="Times New Roman" w:hAnsi="Calibri" w:cs="Calibri"/>
          <w:kern w:val="0"/>
          <w:lang w:val="en-GB" w:eastAsia="nl-BE"/>
          <w14:ligatures w14:val="none"/>
        </w:rPr>
        <w:t>PolycloseAcademy</w:t>
      </w:r>
      <w:proofErr w:type="spellEnd"/>
      <w:r w:rsidRPr="007B1A87">
        <w:rPr>
          <w:rFonts w:ascii="Calibri" w:eastAsia="Times New Roman" w:hAnsi="Calibri" w:cs="Calibri"/>
          <w:kern w:val="0"/>
          <w:lang w:val="en-GB" w:eastAsia="nl-BE"/>
          <w14:ligatures w14:val="none"/>
        </w:rPr>
        <w:t xml:space="preserve"> attracted considerable interest. In the masterclass “The 10 joinery trends towards 2030”, Professor Nathan Van Den Bossche (Ghent University) provided practical insights into the developments that will shape joinery in the coming years, based on testing, on-site experience and international case studies.</w:t>
      </w:r>
    </w:p>
    <w:p w14:paraId="3BA6C935" w14:textId="77777777" w:rsidR="007B1A87" w:rsidRPr="007B1A87" w:rsidRDefault="007B1A87" w:rsidP="007B1A87">
      <w:pPr>
        <w:spacing w:before="100" w:beforeAutospacing="1" w:after="100" w:afterAutospacing="1" w:line="240" w:lineRule="auto"/>
        <w:rPr>
          <w:rFonts w:ascii="Calibri" w:eastAsia="Times New Roman" w:hAnsi="Calibri" w:cs="Calibri"/>
          <w:kern w:val="0"/>
          <w:lang w:val="en-GB" w:eastAsia="nl-BE"/>
          <w14:ligatures w14:val="none"/>
        </w:rPr>
      </w:pPr>
      <w:r w:rsidRPr="007B1A87">
        <w:rPr>
          <w:rFonts w:ascii="Calibri" w:eastAsia="Times New Roman" w:hAnsi="Calibri" w:cs="Calibri"/>
          <w:kern w:val="0"/>
          <w:lang w:val="en-GB" w:eastAsia="nl-BE"/>
          <w14:ligatures w14:val="none"/>
        </w:rPr>
        <w:t>The P</w:t>
      </w:r>
      <w:proofErr w:type="spellStart"/>
      <w:r w:rsidRPr="007B1A87">
        <w:rPr>
          <w:rFonts w:ascii="Calibri" w:eastAsia="Times New Roman" w:hAnsi="Calibri" w:cs="Calibri"/>
          <w:kern w:val="0"/>
          <w:lang w:val="en-GB" w:eastAsia="nl-BE"/>
          <w14:ligatures w14:val="none"/>
        </w:rPr>
        <w:t>olycloseTalks</w:t>
      </w:r>
      <w:proofErr w:type="spellEnd"/>
      <w:r w:rsidRPr="007B1A87">
        <w:rPr>
          <w:rFonts w:ascii="Calibri" w:eastAsia="Times New Roman" w:hAnsi="Calibri" w:cs="Calibri"/>
          <w:kern w:val="0"/>
          <w:lang w:val="en-GB" w:eastAsia="nl-BE"/>
          <w14:ligatures w14:val="none"/>
        </w:rPr>
        <w:t xml:space="preserve"> brought experts together around current topics such as solar shading, energy efficiency, circularity and standardisation, with contributions from exhibitors and organisations including </w:t>
      </w:r>
      <w:proofErr w:type="spellStart"/>
      <w:r w:rsidRPr="007B1A87">
        <w:rPr>
          <w:rFonts w:ascii="Calibri" w:eastAsia="Times New Roman" w:hAnsi="Calibri" w:cs="Calibri"/>
          <w:kern w:val="0"/>
          <w:lang w:val="en-GB" w:eastAsia="nl-BE"/>
          <w14:ligatures w14:val="none"/>
        </w:rPr>
        <w:t>Bouwunie</w:t>
      </w:r>
      <w:proofErr w:type="spellEnd"/>
      <w:r w:rsidRPr="007B1A87">
        <w:rPr>
          <w:rFonts w:ascii="Calibri" w:eastAsia="Times New Roman" w:hAnsi="Calibri" w:cs="Calibri"/>
          <w:kern w:val="0"/>
          <w:lang w:val="en-GB" w:eastAsia="nl-BE"/>
          <w14:ligatures w14:val="none"/>
        </w:rPr>
        <w:t xml:space="preserve">, </w:t>
      </w:r>
      <w:proofErr w:type="spellStart"/>
      <w:r w:rsidRPr="007B1A87">
        <w:rPr>
          <w:rFonts w:ascii="Calibri" w:eastAsia="Times New Roman" w:hAnsi="Calibri" w:cs="Calibri"/>
          <w:kern w:val="0"/>
          <w:lang w:val="en-GB" w:eastAsia="nl-BE"/>
          <w14:ligatures w14:val="none"/>
        </w:rPr>
        <w:t>Embuild</w:t>
      </w:r>
      <w:proofErr w:type="spellEnd"/>
      <w:r w:rsidRPr="007B1A87">
        <w:rPr>
          <w:rFonts w:ascii="Calibri" w:eastAsia="Times New Roman" w:hAnsi="Calibri" w:cs="Calibri"/>
          <w:kern w:val="0"/>
          <w:lang w:val="en-GB" w:eastAsia="nl-BE"/>
          <w14:ligatures w14:val="none"/>
        </w:rPr>
        <w:t xml:space="preserve">, MWA, Pixii and </w:t>
      </w:r>
      <w:proofErr w:type="spellStart"/>
      <w:r w:rsidRPr="007B1A87">
        <w:rPr>
          <w:rFonts w:ascii="Calibri" w:eastAsia="Times New Roman" w:hAnsi="Calibri" w:cs="Calibri"/>
          <w:kern w:val="0"/>
          <w:lang w:val="en-GB" w:eastAsia="nl-BE"/>
          <w14:ligatures w14:val="none"/>
        </w:rPr>
        <w:t>Buildwise</w:t>
      </w:r>
      <w:proofErr w:type="spellEnd"/>
      <w:r w:rsidRPr="007B1A87">
        <w:rPr>
          <w:rFonts w:ascii="Calibri" w:eastAsia="Times New Roman" w:hAnsi="Calibri" w:cs="Calibri"/>
          <w:kern w:val="0"/>
          <w:lang w:val="en-GB" w:eastAsia="nl-BE"/>
          <w14:ligatures w14:val="none"/>
        </w:rPr>
        <w:t>. The Previews and Labs offered additional, accessible explanations of product innovations and technical applications presented at the fair.</w:t>
      </w:r>
    </w:p>
    <w:p w14:paraId="74BD558C" w14:textId="77777777" w:rsidR="007B1A87" w:rsidRPr="007B1A87" w:rsidRDefault="007B1A87" w:rsidP="007B1A87">
      <w:pPr>
        <w:spacing w:before="100" w:beforeAutospacing="1" w:after="100" w:afterAutospacing="1" w:line="240" w:lineRule="auto"/>
        <w:rPr>
          <w:rFonts w:ascii="Calibri" w:eastAsia="Times New Roman" w:hAnsi="Calibri" w:cs="Calibri"/>
          <w:b/>
          <w:bCs/>
          <w:kern w:val="0"/>
          <w:lang w:val="en-GB" w:eastAsia="nl-BE"/>
          <w14:ligatures w14:val="none"/>
        </w:rPr>
      </w:pPr>
      <w:r w:rsidRPr="007B1A87">
        <w:rPr>
          <w:rFonts w:ascii="Calibri" w:eastAsia="Times New Roman" w:hAnsi="Calibri" w:cs="Calibri"/>
          <w:b/>
          <w:bCs/>
          <w:kern w:val="0"/>
          <w:lang w:val="en-GB" w:eastAsia="nl-BE"/>
          <w14:ligatures w14:val="none"/>
        </w:rPr>
        <w:t>Outlook</w:t>
      </w:r>
    </w:p>
    <w:p w14:paraId="5A774190" w14:textId="77777777" w:rsidR="007B1A87" w:rsidRPr="007B1A87" w:rsidRDefault="007B1A87" w:rsidP="007B1A87">
      <w:pPr>
        <w:spacing w:before="100" w:beforeAutospacing="1" w:after="100" w:afterAutospacing="1" w:line="240" w:lineRule="auto"/>
        <w:rPr>
          <w:rFonts w:ascii="Calibri" w:eastAsia="Times New Roman" w:hAnsi="Calibri" w:cs="Calibri"/>
          <w:kern w:val="0"/>
          <w:lang w:val="en-GB" w:eastAsia="nl-BE"/>
          <w14:ligatures w14:val="none"/>
        </w:rPr>
      </w:pPr>
      <w:r w:rsidRPr="007B1A87">
        <w:rPr>
          <w:rFonts w:ascii="Calibri" w:eastAsia="Times New Roman" w:hAnsi="Calibri" w:cs="Calibri"/>
          <w:kern w:val="0"/>
          <w:lang w:val="en-GB" w:eastAsia="nl-BE"/>
          <w14:ligatures w14:val="none"/>
        </w:rPr>
        <w:t>With this 22nd edition, Polyclose confirms its position as a biennial must-attend event for professionals active in window, door, solar shading, façade and access technology. The exhibition organisation now looks ahead to the next edition, further building on the proven trade fair concept.</w:t>
      </w:r>
    </w:p>
    <w:p w14:paraId="250EC2C3" w14:textId="77777777" w:rsidR="007B1A87" w:rsidRPr="007B1A87" w:rsidRDefault="007B1A87" w:rsidP="007B1A87">
      <w:pPr>
        <w:spacing w:before="100" w:beforeAutospacing="1" w:after="100" w:afterAutospacing="1" w:line="240" w:lineRule="auto"/>
        <w:rPr>
          <w:rFonts w:ascii="Calibri" w:eastAsia="Times New Roman" w:hAnsi="Calibri" w:cs="Calibri"/>
          <w:b/>
          <w:bCs/>
          <w:kern w:val="0"/>
          <w:lang w:val="en-GB" w:eastAsia="nl-BE"/>
          <w14:ligatures w14:val="none"/>
        </w:rPr>
      </w:pPr>
      <w:r w:rsidRPr="007B1A87">
        <w:rPr>
          <w:rFonts w:ascii="Calibri" w:eastAsia="Times New Roman" w:hAnsi="Calibri" w:cs="Calibri"/>
          <w:b/>
          <w:bCs/>
          <w:kern w:val="0"/>
          <w:lang w:val="en-GB" w:eastAsia="nl-BE"/>
          <w14:ligatures w14:val="none"/>
        </w:rPr>
        <w:t>Next edition of Polyclose:</w:t>
      </w:r>
    </w:p>
    <w:p w14:paraId="42528A5B" w14:textId="77777777" w:rsidR="007B1A87" w:rsidRPr="007B1A87" w:rsidRDefault="007B1A87" w:rsidP="007B1A87">
      <w:pPr>
        <w:spacing w:after="0" w:line="240" w:lineRule="auto"/>
        <w:rPr>
          <w:rFonts w:ascii="Calibri" w:eastAsia="Times New Roman" w:hAnsi="Calibri" w:cs="Calibri"/>
          <w:kern w:val="0"/>
          <w:lang w:val="en-GB" w:eastAsia="nl-BE"/>
          <w14:ligatures w14:val="none"/>
        </w:rPr>
      </w:pPr>
      <w:r w:rsidRPr="007B1A87">
        <w:rPr>
          <w:rFonts w:ascii="Calibri" w:eastAsia="Times New Roman" w:hAnsi="Calibri" w:cs="Calibri"/>
          <w:kern w:val="0"/>
          <w:lang w:val="en-GB" w:eastAsia="nl-BE"/>
          <w14:ligatures w14:val="none"/>
        </w:rPr>
        <w:t>19 – 20 – 21 January 2028</w:t>
      </w:r>
    </w:p>
    <w:p w14:paraId="7392A4E4" w14:textId="77777777" w:rsidR="007B1A87" w:rsidRPr="007B1A87" w:rsidRDefault="007B1A87" w:rsidP="007B1A87">
      <w:pPr>
        <w:spacing w:after="0" w:line="240" w:lineRule="auto"/>
        <w:rPr>
          <w:rFonts w:ascii="Calibri" w:eastAsia="Times New Roman" w:hAnsi="Calibri" w:cs="Calibri"/>
          <w:kern w:val="0"/>
          <w:lang w:val="en-GB" w:eastAsia="nl-BE"/>
          <w14:ligatures w14:val="none"/>
        </w:rPr>
      </w:pPr>
      <w:r w:rsidRPr="007B1A87">
        <w:rPr>
          <w:rFonts w:ascii="Calibri" w:eastAsia="Times New Roman" w:hAnsi="Calibri" w:cs="Calibri"/>
          <w:kern w:val="0"/>
          <w:lang w:val="en-GB" w:eastAsia="nl-BE"/>
          <w14:ligatures w14:val="none"/>
        </w:rPr>
        <w:t>Flanders Expo Ghent</w:t>
      </w:r>
    </w:p>
    <w:p w14:paraId="5044FA61" w14:textId="1B2DB088" w:rsidR="001C5F55" w:rsidRPr="001C5F55" w:rsidRDefault="007B1A87" w:rsidP="007B1A87">
      <w:pPr>
        <w:spacing w:before="100" w:beforeAutospacing="1" w:after="100" w:afterAutospacing="1" w:line="240" w:lineRule="auto"/>
        <w:rPr>
          <w:rFonts w:ascii="Calibri" w:eastAsia="Times New Roman" w:hAnsi="Calibri" w:cs="Calibri"/>
          <w:kern w:val="0"/>
          <w:lang w:val="en-GB" w:eastAsia="nl-BE"/>
          <w14:ligatures w14:val="none"/>
        </w:rPr>
      </w:pPr>
      <w:r w:rsidRPr="007B1A87">
        <w:rPr>
          <w:rFonts w:ascii="Calibri" w:eastAsia="Times New Roman" w:hAnsi="Calibri" w:cs="Calibri"/>
          <w:kern w:val="0"/>
          <w:lang w:val="en-GB" w:eastAsia="nl-BE"/>
          <w14:ligatures w14:val="none"/>
        </w:rPr>
        <w:t xml:space="preserve">More information: </w:t>
      </w:r>
      <w:hyperlink r:id="rId4" w:history="1">
        <w:r w:rsidRPr="00A7044C">
          <w:rPr>
            <w:rStyle w:val="Hyperlink"/>
            <w:rFonts w:ascii="Calibri" w:eastAsia="Times New Roman" w:hAnsi="Calibri" w:cs="Calibri"/>
            <w:kern w:val="0"/>
            <w:lang w:val="en-GB" w:eastAsia="nl-BE"/>
            <w14:ligatures w14:val="none"/>
          </w:rPr>
          <w:t>www.polyclose.be</w:t>
        </w:r>
      </w:hyperlink>
      <w:r>
        <w:rPr>
          <w:rFonts w:ascii="Calibri" w:eastAsia="Times New Roman" w:hAnsi="Calibri" w:cs="Calibri"/>
          <w:kern w:val="0"/>
          <w:lang w:val="en-GB" w:eastAsia="nl-BE"/>
          <w14:ligatures w14:val="none"/>
        </w:rPr>
        <w:br/>
      </w:r>
      <w:r>
        <w:rPr>
          <w:rFonts w:ascii="Calibri" w:eastAsia="Times New Roman" w:hAnsi="Calibri" w:cs="Calibri"/>
          <w:kern w:val="0"/>
          <w:lang w:val="en-GB" w:eastAsia="nl-BE"/>
          <w14:ligatures w14:val="none"/>
        </w:rPr>
        <w:br/>
      </w:r>
      <w:r>
        <w:rPr>
          <w:rFonts w:ascii="Calibri" w:eastAsia="Times New Roman" w:hAnsi="Calibri" w:cs="Calibri"/>
          <w:kern w:val="0"/>
          <w:lang w:val="en-GB" w:eastAsia="nl-BE"/>
          <w14:ligatures w14:val="none"/>
        </w:rPr>
        <w:br/>
      </w:r>
    </w:p>
    <w:sectPr w:rsidR="001C5F55" w:rsidRPr="001C5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70"/>
    <w:rsid w:val="001C5F55"/>
    <w:rsid w:val="007B1A87"/>
    <w:rsid w:val="007D17B4"/>
    <w:rsid w:val="00B87C61"/>
    <w:rsid w:val="00C03A10"/>
    <w:rsid w:val="00E04E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7D72"/>
  <w15:chartTrackingRefBased/>
  <w15:docId w15:val="{2FA83660-500D-4E51-9FB5-BD52F2B4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4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4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4E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4E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4E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4E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4E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4E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4E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4E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4E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4E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4E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4E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4E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4E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4E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4E70"/>
    <w:rPr>
      <w:rFonts w:eastAsiaTheme="majorEastAsia" w:cstheme="majorBidi"/>
      <w:color w:val="272727" w:themeColor="text1" w:themeTint="D8"/>
    </w:rPr>
  </w:style>
  <w:style w:type="paragraph" w:styleId="Titel">
    <w:name w:val="Title"/>
    <w:basedOn w:val="Standaard"/>
    <w:next w:val="Standaard"/>
    <w:link w:val="TitelChar"/>
    <w:uiPriority w:val="10"/>
    <w:qFormat/>
    <w:rsid w:val="00E04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4E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4E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4E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4E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4E70"/>
    <w:rPr>
      <w:i/>
      <w:iCs/>
      <w:color w:val="404040" w:themeColor="text1" w:themeTint="BF"/>
    </w:rPr>
  </w:style>
  <w:style w:type="paragraph" w:styleId="Lijstalinea">
    <w:name w:val="List Paragraph"/>
    <w:basedOn w:val="Standaard"/>
    <w:uiPriority w:val="34"/>
    <w:qFormat/>
    <w:rsid w:val="00E04E70"/>
    <w:pPr>
      <w:ind w:left="720"/>
      <w:contextualSpacing/>
    </w:pPr>
  </w:style>
  <w:style w:type="character" w:styleId="Intensievebenadrukking">
    <w:name w:val="Intense Emphasis"/>
    <w:basedOn w:val="Standaardalinea-lettertype"/>
    <w:uiPriority w:val="21"/>
    <w:qFormat/>
    <w:rsid w:val="00E04E70"/>
    <w:rPr>
      <w:i/>
      <w:iCs/>
      <w:color w:val="0F4761" w:themeColor="accent1" w:themeShade="BF"/>
    </w:rPr>
  </w:style>
  <w:style w:type="paragraph" w:styleId="Duidelijkcitaat">
    <w:name w:val="Intense Quote"/>
    <w:basedOn w:val="Standaard"/>
    <w:next w:val="Standaard"/>
    <w:link w:val="DuidelijkcitaatChar"/>
    <w:uiPriority w:val="30"/>
    <w:qFormat/>
    <w:rsid w:val="00E04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4E70"/>
    <w:rPr>
      <w:i/>
      <w:iCs/>
      <w:color w:val="0F4761" w:themeColor="accent1" w:themeShade="BF"/>
    </w:rPr>
  </w:style>
  <w:style w:type="character" w:styleId="Intensieveverwijzing">
    <w:name w:val="Intense Reference"/>
    <w:basedOn w:val="Standaardalinea-lettertype"/>
    <w:uiPriority w:val="32"/>
    <w:qFormat/>
    <w:rsid w:val="00E04E70"/>
    <w:rPr>
      <w:b/>
      <w:bCs/>
      <w:smallCaps/>
      <w:color w:val="0F4761" w:themeColor="accent1" w:themeShade="BF"/>
      <w:spacing w:val="5"/>
    </w:rPr>
  </w:style>
  <w:style w:type="character" w:styleId="Hyperlink">
    <w:name w:val="Hyperlink"/>
    <w:basedOn w:val="Standaardalinea-lettertype"/>
    <w:uiPriority w:val="99"/>
    <w:unhideWhenUsed/>
    <w:rsid w:val="007B1A87"/>
    <w:rPr>
      <w:color w:val="467886" w:themeColor="hyperlink"/>
      <w:u w:val="single"/>
    </w:rPr>
  </w:style>
  <w:style w:type="character" w:styleId="Onopgelostemelding">
    <w:name w:val="Unresolved Mention"/>
    <w:basedOn w:val="Standaardalinea-lettertype"/>
    <w:uiPriority w:val="99"/>
    <w:semiHidden/>
    <w:unhideWhenUsed/>
    <w:rsid w:val="007B1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lyclose.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3414</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Vanhoorne</dc:creator>
  <cp:keywords/>
  <dc:description/>
  <cp:lastModifiedBy>Eva Vanhoorne</cp:lastModifiedBy>
  <cp:revision>2</cp:revision>
  <dcterms:created xsi:type="dcterms:W3CDTF">2026-01-19T11:56:00Z</dcterms:created>
  <dcterms:modified xsi:type="dcterms:W3CDTF">2026-01-19T11:56:00Z</dcterms:modified>
</cp:coreProperties>
</file>